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77E15" w14:textId="392E7C22" w:rsidR="004A64AA" w:rsidRPr="007F2919" w:rsidRDefault="005D5660" w:rsidP="005D5660">
      <w:pPr>
        <w:tabs>
          <w:tab w:val="right" w:pos="9216"/>
        </w:tabs>
        <w:spacing w:after="0"/>
        <w:jc w:val="left"/>
        <w:rPr>
          <w:b/>
          <w:noProof/>
          <w:kern w:val="2"/>
          <w:lang w:eastAsia="zh-CN"/>
        </w:rPr>
      </w:pPr>
      <w:r w:rsidRPr="009A21C8">
        <w:rPr>
          <w:b/>
          <w:noProof/>
          <w:kern w:val="2"/>
          <w:lang w:eastAsia="zh-CN"/>
        </w:rPr>
        <w:t xml:space="preserve">3GPP TSG RAN </w:t>
      </w:r>
      <w:r w:rsidRPr="007F2919">
        <w:rPr>
          <w:b/>
          <w:noProof/>
          <w:kern w:val="2"/>
          <w:lang w:eastAsia="zh-CN"/>
        </w:rPr>
        <w:t>WG1 Meeting #9</w:t>
      </w:r>
      <w:r w:rsidR="007F2919" w:rsidRPr="004078C7">
        <w:rPr>
          <w:b/>
          <w:noProof/>
          <w:kern w:val="2"/>
          <w:lang w:eastAsia="zh-CN"/>
        </w:rPr>
        <w:t>2bis</w:t>
      </w:r>
      <w:r w:rsidRPr="007F2919">
        <w:rPr>
          <w:b/>
          <w:noProof/>
          <w:kern w:val="2"/>
          <w:lang w:eastAsia="zh-CN"/>
        </w:rPr>
        <w:t>                           </w:t>
      </w:r>
      <w:r w:rsidRPr="007F2919">
        <w:rPr>
          <w:rFonts w:hint="eastAsia"/>
          <w:b/>
          <w:noProof/>
          <w:kern w:val="2"/>
          <w:lang w:eastAsia="zh-CN"/>
        </w:rPr>
        <w:tab/>
      </w:r>
      <w:r w:rsidRPr="007F2919">
        <w:rPr>
          <w:b/>
          <w:noProof/>
          <w:kern w:val="2"/>
          <w:lang w:eastAsia="zh-CN"/>
        </w:rPr>
        <w:t xml:space="preserve">                  </w:t>
      </w:r>
      <w:r w:rsidR="00CD2977" w:rsidRPr="007F2919">
        <w:rPr>
          <w:b/>
          <w:noProof/>
          <w:kern w:val="2"/>
          <w:lang w:eastAsia="zh-CN"/>
        </w:rPr>
        <w:t>R1-</w:t>
      </w:r>
      <w:r w:rsidR="007F2919" w:rsidRPr="007F2919">
        <w:rPr>
          <w:b/>
          <w:noProof/>
          <w:kern w:val="2"/>
          <w:lang w:eastAsia="zh-CN"/>
        </w:rPr>
        <w:t>1804612</w:t>
      </w:r>
    </w:p>
    <w:p w14:paraId="25777D1D" w14:textId="0AE12B86" w:rsidR="005D5660" w:rsidRPr="009A21C8" w:rsidRDefault="007F2919" w:rsidP="005D5660">
      <w:pPr>
        <w:tabs>
          <w:tab w:val="right" w:pos="9216"/>
        </w:tabs>
        <w:spacing w:afterLines="50"/>
        <w:jc w:val="left"/>
        <w:rPr>
          <w:b/>
          <w:noProof/>
          <w:kern w:val="2"/>
          <w:lang w:eastAsia="zh-CN"/>
        </w:rPr>
      </w:pPr>
      <w:r w:rsidRPr="004A64AA">
        <w:rPr>
          <w:b/>
          <w:noProof/>
          <w:kern w:val="2"/>
          <w:lang w:eastAsia="zh-CN"/>
        </w:rPr>
        <w:t>Sanya</w:t>
      </w:r>
      <w:r w:rsidR="005D5660" w:rsidRPr="004A64AA">
        <w:rPr>
          <w:b/>
          <w:noProof/>
          <w:kern w:val="2"/>
          <w:lang w:eastAsia="zh-CN"/>
        </w:rPr>
        <w:t xml:space="preserve">, </w:t>
      </w:r>
      <w:r w:rsidRPr="004A64AA">
        <w:rPr>
          <w:b/>
          <w:noProof/>
          <w:kern w:val="2"/>
          <w:lang w:eastAsia="zh-CN"/>
        </w:rPr>
        <w:t>China</w:t>
      </w:r>
      <w:r w:rsidR="005D5660" w:rsidRPr="007F2919">
        <w:rPr>
          <w:b/>
          <w:noProof/>
          <w:kern w:val="2"/>
          <w:lang w:eastAsia="zh-CN"/>
        </w:rPr>
        <w:t xml:space="preserve">, </w:t>
      </w:r>
      <w:r w:rsidRPr="004A64AA">
        <w:rPr>
          <w:b/>
          <w:noProof/>
          <w:kern w:val="2"/>
          <w:lang w:eastAsia="zh-CN"/>
        </w:rPr>
        <w:t>16</w:t>
      </w:r>
      <w:r w:rsidRPr="007F2919">
        <w:rPr>
          <w:b/>
          <w:noProof/>
          <w:kern w:val="2"/>
          <w:vertAlign w:val="superscript"/>
          <w:lang w:eastAsia="zh-CN"/>
        </w:rPr>
        <w:t>th</w:t>
      </w:r>
      <w:r w:rsidRPr="007F2919">
        <w:rPr>
          <w:b/>
          <w:noProof/>
          <w:kern w:val="2"/>
          <w:lang w:eastAsia="zh-CN"/>
        </w:rPr>
        <w:t xml:space="preserve"> </w:t>
      </w:r>
      <w:r w:rsidR="005D5660" w:rsidRPr="007F2919">
        <w:rPr>
          <w:b/>
          <w:noProof/>
          <w:kern w:val="2"/>
          <w:lang w:eastAsia="zh-CN"/>
        </w:rPr>
        <w:t xml:space="preserve">– </w:t>
      </w:r>
      <w:r w:rsidRPr="004A64AA">
        <w:rPr>
          <w:b/>
          <w:noProof/>
          <w:kern w:val="2"/>
          <w:lang w:eastAsia="zh-CN"/>
        </w:rPr>
        <w:t>20</w:t>
      </w:r>
      <w:r w:rsidRPr="004A64AA">
        <w:rPr>
          <w:b/>
          <w:noProof/>
          <w:kern w:val="2"/>
          <w:vertAlign w:val="superscript"/>
          <w:lang w:eastAsia="zh-CN"/>
        </w:rPr>
        <w:t>th</w:t>
      </w:r>
      <w:r w:rsidRPr="007F2919">
        <w:rPr>
          <w:b/>
          <w:noProof/>
          <w:kern w:val="2"/>
          <w:lang w:eastAsia="zh-CN"/>
        </w:rPr>
        <w:t xml:space="preserve"> </w:t>
      </w:r>
      <w:r w:rsidRPr="004A64AA">
        <w:rPr>
          <w:b/>
          <w:noProof/>
          <w:kern w:val="2"/>
          <w:lang w:eastAsia="zh-CN"/>
        </w:rPr>
        <w:t>April</w:t>
      </w:r>
      <w:r w:rsidRPr="007F2919">
        <w:rPr>
          <w:b/>
          <w:noProof/>
          <w:kern w:val="2"/>
          <w:lang w:eastAsia="zh-CN"/>
        </w:rPr>
        <w:t xml:space="preserve"> 2018</w:t>
      </w:r>
      <w:r w:rsidR="004A64AA">
        <w:rPr>
          <w:b/>
          <w:noProof/>
          <w:kern w:val="2"/>
          <w:lang w:eastAsia="zh-CN"/>
        </w:rPr>
        <w:tab/>
        <w:t xml:space="preserve">Revision of </w:t>
      </w:r>
      <w:r w:rsidR="00C92A69" w:rsidRPr="00C92A69">
        <w:rPr>
          <w:b/>
          <w:noProof/>
          <w:kern w:val="2"/>
          <w:lang w:eastAsia="zh-CN"/>
        </w:rPr>
        <w:t>R1-1802887</w:t>
      </w:r>
    </w:p>
    <w:p w14:paraId="740775C2" w14:textId="77777777" w:rsidR="005D5660" w:rsidRPr="003C416D" w:rsidRDefault="005D5660" w:rsidP="005D566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D3D8478" w14:textId="475CE996" w:rsidR="005D5660" w:rsidRPr="00CF195E" w:rsidRDefault="005D5660" w:rsidP="005D566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300DC4" w:rsidRPr="007F2919">
        <w:rPr>
          <w:b/>
          <w:kern w:val="2"/>
          <w:lang w:eastAsia="zh-CN"/>
        </w:rPr>
        <w:t>6.2.</w:t>
      </w:r>
      <w:r w:rsidR="0022683D">
        <w:rPr>
          <w:b/>
          <w:kern w:val="2"/>
          <w:lang w:eastAsia="zh-CN"/>
        </w:rPr>
        <w:t>8.3</w:t>
      </w:r>
    </w:p>
    <w:p w14:paraId="1C0FC623" w14:textId="77777777" w:rsidR="005D5660" w:rsidRPr="00CF195E" w:rsidRDefault="005D5660" w:rsidP="005D566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Fraunhofer HHI</w:t>
      </w:r>
      <w:r w:rsidR="00AE0922">
        <w:rPr>
          <w:b/>
          <w:kern w:val="2"/>
          <w:lang w:eastAsia="zh-CN"/>
        </w:rPr>
        <w:t>, Fraunhofer IIS</w:t>
      </w:r>
    </w:p>
    <w:p w14:paraId="2430FEB0" w14:textId="77777777" w:rsidR="005D5660" w:rsidRPr="00CF195E" w:rsidRDefault="005D5660" w:rsidP="005D566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34C81">
        <w:rPr>
          <w:b/>
          <w:kern w:val="2"/>
          <w:lang w:eastAsia="zh-CN"/>
        </w:rPr>
        <w:t xml:space="preserve">DL Control </w:t>
      </w:r>
      <w:r w:rsidR="009602C1">
        <w:rPr>
          <w:b/>
          <w:kern w:val="2"/>
          <w:lang w:eastAsia="zh-CN"/>
        </w:rPr>
        <w:t>Techniques</w:t>
      </w:r>
      <w:r w:rsidRPr="003C416D">
        <w:rPr>
          <w:b/>
          <w:kern w:val="2"/>
          <w:lang w:eastAsia="zh-CN"/>
        </w:rPr>
        <w:t xml:space="preserve"> for LTE URLLC</w:t>
      </w:r>
    </w:p>
    <w:p w14:paraId="06A774D7" w14:textId="77777777" w:rsidR="005D5660" w:rsidRPr="00CF195E" w:rsidRDefault="005D5660" w:rsidP="005D566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613A19D8" w14:textId="77777777" w:rsidR="005D5660" w:rsidRPr="00CF195E" w:rsidRDefault="005D5660" w:rsidP="005D566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CFE6716" w14:textId="77777777" w:rsidR="005D5660" w:rsidRPr="00CF195E" w:rsidRDefault="005D5660" w:rsidP="005D5660">
      <w:pPr>
        <w:pStyle w:val="Heading1"/>
        <w:jc w:val="left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16C574E3" w14:textId="77777777" w:rsidR="005D5660" w:rsidRPr="001A181C" w:rsidRDefault="005D5660" w:rsidP="005D5660">
      <w:pPr>
        <w:jc w:val="left"/>
        <w:rPr>
          <w:lang w:eastAsia="ko-KR"/>
        </w:rPr>
      </w:pPr>
      <w:bookmarkStart w:id="2" w:name="_Ref129681832"/>
      <w:r>
        <w:rPr>
          <w:rFonts w:hint="eastAsia"/>
          <w:kern w:val="2"/>
          <w:lang w:val="en-GB" w:eastAsia="zh-CN"/>
        </w:rPr>
        <w:t>In</w:t>
      </w:r>
      <w:r w:rsidRPr="000B1EB5">
        <w:rPr>
          <w:rFonts w:hint="eastAsia"/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 xml:space="preserve">the RAN1#90bis meeting, the following </w:t>
      </w:r>
      <w:r>
        <w:rPr>
          <w:lang w:eastAsia="zh-CN"/>
        </w:rPr>
        <w:t>agreement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bookmarkStart w:id="3" w:name="_Toc494788943"/>
      <w:r>
        <w:rPr>
          <w:lang w:eastAsia="zh-CN"/>
        </w:rPr>
        <w:t>targeting</w:t>
      </w:r>
      <w:r>
        <w:t xml:space="preserve"> reliability and latency requirements</w:t>
      </w:r>
      <w:bookmarkEnd w:id="3"/>
      <w:r>
        <w:rPr>
          <w:lang w:eastAsia="zh-CN"/>
        </w:rPr>
        <w:t xml:space="preserve"> have been made</w:t>
      </w:r>
      <w:r w:rsidRPr="001A181C"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_Ref497403481 \r \h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[1]</w:t>
      </w:r>
      <w:r>
        <w:rPr>
          <w:lang w:eastAsia="ko-KR"/>
        </w:rPr>
        <w:fldChar w:fldCharType="end"/>
      </w:r>
      <w:r>
        <w:rPr>
          <w:lang w:eastAsia="ko-KR"/>
        </w:rPr>
        <w:t>:</w:t>
      </w:r>
    </w:p>
    <w:p w14:paraId="3021DD4A" w14:textId="77777777" w:rsidR="005D5660" w:rsidRDefault="005D5660" w:rsidP="005D5660">
      <w:pPr>
        <w:jc w:val="left"/>
        <w:rPr>
          <w:lang w:eastAsia="zh-CN"/>
        </w:rPr>
      </w:pPr>
      <w:r w:rsidRPr="00691E5F">
        <w:rPr>
          <w:highlight w:val="green"/>
        </w:rPr>
        <w:t>Agreement</w:t>
      </w:r>
    </w:p>
    <w:p w14:paraId="1E333BE6" w14:textId="77777777" w:rsidR="005D5660" w:rsidRPr="009E571E" w:rsidRDefault="005D5660" w:rsidP="005D5660">
      <w:pPr>
        <w:jc w:val="left"/>
        <w:rPr>
          <w:i/>
        </w:rPr>
      </w:pPr>
      <w:r w:rsidRPr="009E571E">
        <w:rPr>
          <w:i/>
        </w:rPr>
        <w:t>URLLC for LTE should target the requirement defined by ITU, i.e., 10</w:t>
      </w:r>
      <w:r w:rsidRPr="009E571E">
        <w:rPr>
          <w:i/>
          <w:vertAlign w:val="superscript"/>
        </w:rPr>
        <w:t>-5</w:t>
      </w:r>
      <w:r w:rsidRPr="009E571E">
        <w:rPr>
          <w:i/>
        </w:rPr>
        <w:t xml:space="preserve"> error probability in transmitting a layer 2 PDU of 32 bytes within 1 ms. Additional less stringent requirements can be considered.</w:t>
      </w:r>
    </w:p>
    <w:p w14:paraId="2E8D9C21" w14:textId="77777777" w:rsidR="005D5660" w:rsidRDefault="005D5660" w:rsidP="005D5660">
      <w:pPr>
        <w:jc w:val="left"/>
        <w:rPr>
          <w:lang w:eastAsia="zh-CN"/>
        </w:rPr>
      </w:pPr>
      <w:r w:rsidRPr="001F6D45">
        <w:rPr>
          <w:highlight w:val="green"/>
        </w:rPr>
        <w:t>Agreement</w:t>
      </w:r>
    </w:p>
    <w:p w14:paraId="09AB72F6" w14:textId="77777777" w:rsidR="005D5660" w:rsidRPr="009E571E" w:rsidRDefault="005D5660" w:rsidP="005D5660">
      <w:pPr>
        <w:jc w:val="left"/>
        <w:rPr>
          <w:i/>
        </w:rPr>
      </w:pPr>
      <w:r w:rsidRPr="009E571E">
        <w:rPr>
          <w:i/>
        </w:rPr>
        <w:t>In addition to (10</w:t>
      </w:r>
      <w:r w:rsidRPr="009E571E">
        <w:rPr>
          <w:i/>
          <w:vertAlign w:val="superscript"/>
        </w:rPr>
        <w:t>-5</w:t>
      </w:r>
      <w:r w:rsidRPr="009E571E">
        <w:rPr>
          <w:i/>
        </w:rPr>
        <w:t>, 1ms, 32 bytes packet), URLLC for LTE should target the requirement of 10</w:t>
      </w:r>
      <w:r w:rsidRPr="009E571E">
        <w:rPr>
          <w:i/>
          <w:vertAlign w:val="superscript"/>
        </w:rPr>
        <w:t>-4</w:t>
      </w:r>
      <w:r w:rsidRPr="009E571E">
        <w:rPr>
          <w:i/>
        </w:rPr>
        <w:t xml:space="preserve"> error probability in transmitting a layer 2 PDU of 32 bytes within 10 ms.</w:t>
      </w:r>
    </w:p>
    <w:p w14:paraId="1165FA19" w14:textId="169A408F" w:rsidR="005D5660" w:rsidRDefault="005D5660" w:rsidP="00030A1C">
      <w:pPr>
        <w:rPr>
          <w:lang w:eastAsia="zh-CN"/>
        </w:rPr>
      </w:pPr>
      <w:r w:rsidRPr="00953491">
        <w:rPr>
          <w:rFonts w:hint="eastAsia"/>
          <w:lang w:eastAsia="zh-CN"/>
        </w:rPr>
        <w:t>In this contribution, we</w:t>
      </w:r>
      <w:r>
        <w:rPr>
          <w:rFonts w:hint="eastAsia"/>
          <w:lang w:eastAsia="zh-CN"/>
        </w:rPr>
        <w:t xml:space="preserve"> analyze some c</w:t>
      </w:r>
      <w:r>
        <w:t xml:space="preserve">andidate </w:t>
      </w:r>
      <w:r>
        <w:rPr>
          <w:rFonts w:hint="eastAsia"/>
          <w:lang w:eastAsia="zh-CN"/>
        </w:rPr>
        <w:t>solution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for enabling </w:t>
      </w:r>
      <w:r w:rsidR="00A6330E">
        <w:rPr>
          <w:lang w:eastAsia="zh-CN"/>
        </w:rPr>
        <w:t>the above requirements</w:t>
      </w:r>
      <w:r w:rsidR="00971589">
        <w:rPr>
          <w:lang w:eastAsia="zh-CN"/>
        </w:rPr>
        <w:t xml:space="preserve"> with the focus on reaching the reliability constraints</w:t>
      </w:r>
      <w:r w:rsidR="00A6330E">
        <w:rPr>
          <w:lang w:eastAsia="zh-CN"/>
        </w:rPr>
        <w:t xml:space="preserve">. For this, we </w:t>
      </w:r>
      <w:r w:rsidR="00971589">
        <w:rPr>
          <w:lang w:eastAsia="zh-CN"/>
        </w:rPr>
        <w:t>evaluate</w:t>
      </w:r>
      <w:r>
        <w:rPr>
          <w:rFonts w:hint="eastAsia"/>
          <w:lang w:eastAsia="zh-CN"/>
        </w:rPr>
        <w:t xml:space="preserve"> diversity</w:t>
      </w:r>
      <w:r w:rsidR="00A6330E">
        <w:rPr>
          <w:lang w:eastAsia="zh-CN"/>
        </w:rPr>
        <w:t xml:space="preserve"> techniques as well as </w:t>
      </w:r>
      <w:r>
        <w:rPr>
          <w:rFonts w:hint="eastAsia"/>
          <w:lang w:eastAsia="zh-CN"/>
        </w:rPr>
        <w:t>PDCCH and PUCCH enhancement</w:t>
      </w:r>
      <w:r>
        <w:rPr>
          <w:lang w:eastAsia="zh-CN"/>
        </w:rPr>
        <w:t>s</w:t>
      </w:r>
      <w:r>
        <w:rPr>
          <w:rFonts w:hint="eastAsia"/>
          <w:lang w:eastAsia="zh-CN"/>
        </w:rPr>
        <w:t>.</w:t>
      </w:r>
    </w:p>
    <w:p w14:paraId="10384370" w14:textId="77777777" w:rsidR="00D44DAE" w:rsidRDefault="00D44DAE" w:rsidP="005D5660">
      <w:pPr>
        <w:jc w:val="left"/>
        <w:rPr>
          <w:lang w:eastAsia="zh-CN"/>
        </w:rPr>
      </w:pPr>
    </w:p>
    <w:p w14:paraId="597FD58F" w14:textId="77777777" w:rsidR="005D5660" w:rsidRDefault="0044527C" w:rsidP="005D5660">
      <w:pPr>
        <w:pStyle w:val="Heading1"/>
        <w:tabs>
          <w:tab w:val="clear" w:pos="432"/>
        </w:tabs>
        <w:jc w:val="left"/>
        <w:rPr>
          <w:lang w:eastAsia="zh-CN"/>
        </w:rPr>
      </w:pPr>
      <w:r>
        <w:rPr>
          <w:kern w:val="2"/>
          <w:lang w:val="en-GB" w:eastAsia="zh-CN"/>
        </w:rPr>
        <w:t>Challenges</w:t>
      </w:r>
      <w:r w:rsidR="005D5660" w:rsidRPr="00036ECC">
        <w:rPr>
          <w:kern w:val="2"/>
          <w:lang w:val="en-GB" w:eastAsia="zh-CN"/>
        </w:rPr>
        <w:t xml:space="preserve"> </w:t>
      </w:r>
      <w:r w:rsidR="005D5660" w:rsidRPr="00036ECC">
        <w:rPr>
          <w:rFonts w:hint="eastAsia"/>
          <w:lang w:eastAsia="zh-CN"/>
        </w:rPr>
        <w:t>for Ultra Reliability</w:t>
      </w:r>
      <w:r w:rsidR="000D2024">
        <w:rPr>
          <w:lang w:eastAsia="zh-CN"/>
        </w:rPr>
        <w:t xml:space="preserve"> in DL Control</w:t>
      </w:r>
    </w:p>
    <w:p w14:paraId="1830BFCB" w14:textId="57266693" w:rsidR="005D5660" w:rsidRDefault="005D5660" w:rsidP="00030A1C">
      <w:pPr>
        <w:rPr>
          <w:lang w:eastAsia="zh-CN"/>
        </w:rPr>
      </w:pPr>
      <w:r>
        <w:rPr>
          <w:lang w:eastAsia="zh-CN"/>
        </w:rPr>
        <w:t xml:space="preserve">As shown by several companies in the </w:t>
      </w:r>
      <w:r w:rsidR="00662C65">
        <w:rPr>
          <w:lang w:eastAsia="zh-CN"/>
        </w:rPr>
        <w:t xml:space="preserve">previous </w:t>
      </w:r>
      <w:r>
        <w:rPr>
          <w:lang w:eastAsia="zh-CN"/>
        </w:rPr>
        <w:t>meetings</w:t>
      </w:r>
      <w:r w:rsidR="00662C65">
        <w:rPr>
          <w:lang w:eastAsia="zh-CN"/>
        </w:rPr>
        <w:t>,</w:t>
      </w:r>
      <w:r>
        <w:rPr>
          <w:lang w:eastAsia="zh-CN"/>
        </w:rPr>
        <w:t xml:space="preserve"> PDCCH reliability is a </w:t>
      </w:r>
      <w:r w:rsidR="008307C2">
        <w:rPr>
          <w:lang w:eastAsia="zh-CN"/>
        </w:rPr>
        <w:t xml:space="preserve">challenge when aiming for </w:t>
      </w:r>
      <w:r>
        <w:rPr>
          <w:lang w:eastAsia="zh-CN"/>
        </w:rPr>
        <w:t xml:space="preserve">URLLC targets. One </w:t>
      </w:r>
      <w:r w:rsidR="008307C2">
        <w:rPr>
          <w:lang w:eastAsia="zh-CN"/>
        </w:rPr>
        <w:t xml:space="preserve">problem </w:t>
      </w:r>
      <w:r>
        <w:rPr>
          <w:lang w:eastAsia="zh-CN"/>
        </w:rPr>
        <w:t xml:space="preserve">is PDCCH false positives due to </w:t>
      </w:r>
      <w:r w:rsidR="00EF7BFA">
        <w:rPr>
          <w:lang w:eastAsia="zh-CN"/>
        </w:rPr>
        <w:t xml:space="preserve">the short </w:t>
      </w:r>
      <w:r>
        <w:rPr>
          <w:lang w:eastAsia="zh-CN"/>
        </w:rPr>
        <w:t>CRC length during blind decoding</w:t>
      </w:r>
      <w:r w:rsidR="008307C2">
        <w:rPr>
          <w:lang w:eastAsia="zh-CN"/>
        </w:rPr>
        <w:t> </w:t>
      </w:r>
      <w:r w:rsidR="00CB06B2">
        <w:rPr>
          <w:lang w:eastAsia="zh-CN"/>
        </w:rPr>
        <w:t>(BD)</w:t>
      </w:r>
      <w:r>
        <w:rPr>
          <w:lang w:eastAsia="zh-CN"/>
        </w:rPr>
        <w:t xml:space="preserve">. According to </w:t>
      </w:r>
      <w:r w:rsidR="00C06587">
        <w:rPr>
          <w:noProof/>
          <w:kern w:val="2"/>
          <w:lang w:eastAsia="zh-CN"/>
        </w:rPr>
        <w:t>[</w:t>
      </w:r>
      <w:r w:rsidR="00C33AC1">
        <w:rPr>
          <w:noProof/>
          <w:kern w:val="2"/>
          <w:lang w:eastAsia="zh-CN"/>
        </w:rPr>
        <w:t>2</w:t>
      </w:r>
      <w:r w:rsidR="00C06587">
        <w:rPr>
          <w:noProof/>
          <w:kern w:val="2"/>
          <w:lang w:eastAsia="zh-CN"/>
        </w:rPr>
        <w:t>],</w:t>
      </w:r>
      <w:r>
        <w:rPr>
          <w:lang w:eastAsia="zh-CN"/>
        </w:rPr>
        <w:t xml:space="preserve"> </w:t>
      </w:r>
      <w:r w:rsidR="00C06587">
        <w:rPr>
          <w:lang w:eastAsia="zh-CN"/>
        </w:rPr>
        <w:t>this happens</w:t>
      </w:r>
      <w:r>
        <w:rPr>
          <w:lang w:eastAsia="zh-CN"/>
        </w:rPr>
        <w:t xml:space="preserve"> with a probability of </w:t>
      </w:r>
      <w:r w:rsidR="008307C2">
        <w:rPr>
          <w:lang w:eastAsia="zh-CN"/>
        </w:rPr>
        <w:t>approx. 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10</m:t>
            </m:r>
          </m:e>
          <m:sup>
            <m:r>
              <w:rPr>
                <w:rFonts w:ascii="Cambria Math" w:hAnsi="Cambria Math"/>
                <w:lang w:eastAsia="zh-CN"/>
              </w:rPr>
              <m:t>-4</m:t>
            </m:r>
          </m:sup>
        </m:sSup>
      </m:oMath>
      <w:r w:rsidR="00C06587">
        <w:rPr>
          <w:lang w:eastAsia="zh-CN"/>
        </w:rPr>
        <w:t xml:space="preserve"> and</w:t>
      </w:r>
      <w:r>
        <w:rPr>
          <w:lang w:eastAsia="zh-CN"/>
        </w:rPr>
        <w:t xml:space="preserve"> can lead to buffer contamination.</w:t>
      </w:r>
    </w:p>
    <w:p w14:paraId="213A975B" w14:textId="77777777" w:rsidR="005D5660" w:rsidRDefault="005D5660" w:rsidP="005D5660">
      <w:pPr>
        <w:pStyle w:val="Heading2"/>
        <w:rPr>
          <w:lang w:val="en-GB" w:eastAsia="zh-CN"/>
        </w:rPr>
      </w:pPr>
      <w:r>
        <w:rPr>
          <w:lang w:val="en-GB" w:eastAsia="zh-CN"/>
        </w:rPr>
        <w:t>Missing a DCI</w:t>
      </w:r>
    </w:p>
    <w:p w14:paraId="5FCD31E8" w14:textId="13F8AA7A" w:rsidR="005D5660" w:rsidRDefault="005D5660" w:rsidP="005D5660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Missing a DCI causes the UE to miss the corresponding transmission, thus increasing the latency. Since the eNB does not receive an ACK for the corresponding transmission, it schedules a retransmission of the same TB. Although the reliability aspect is covered by a following retransmission issued by </w:t>
      </w:r>
      <w:r w:rsidR="00A21BBC">
        <w:rPr>
          <w:kern w:val="2"/>
          <w:lang w:val="en-GB" w:eastAsia="zh-CN"/>
        </w:rPr>
        <w:t xml:space="preserve">the </w:t>
      </w:r>
      <w:r>
        <w:rPr>
          <w:kern w:val="2"/>
          <w:lang w:val="en-GB" w:eastAsia="zh-CN"/>
        </w:rPr>
        <w:t xml:space="preserve">eNB, at least one HARQ RTT passes to receive the data. </w:t>
      </w:r>
      <w:r w:rsidR="00A21BBC">
        <w:rPr>
          <w:kern w:val="2"/>
          <w:lang w:val="en-GB" w:eastAsia="zh-CN"/>
        </w:rPr>
        <w:t>In a</w:t>
      </w:r>
      <w:r>
        <w:rPr>
          <w:kern w:val="2"/>
          <w:lang w:val="en-GB" w:eastAsia="zh-CN"/>
        </w:rPr>
        <w:t xml:space="preserve">ddition, the UE cannot make full use of the error correction capabilities of </w:t>
      </w:r>
      <w:r w:rsidR="00167815">
        <w:rPr>
          <w:kern w:val="2"/>
          <w:lang w:val="en-GB" w:eastAsia="zh-CN"/>
        </w:rPr>
        <w:t>chase combining (</w:t>
      </w:r>
      <w:r>
        <w:rPr>
          <w:kern w:val="2"/>
          <w:lang w:val="en-GB" w:eastAsia="zh-CN"/>
        </w:rPr>
        <w:t>CC</w:t>
      </w:r>
      <w:r w:rsidR="00167815">
        <w:rPr>
          <w:kern w:val="2"/>
          <w:lang w:val="en-GB" w:eastAsia="zh-CN"/>
        </w:rPr>
        <w:t>)</w:t>
      </w:r>
      <w:r w:rsidR="00F72747">
        <w:rPr>
          <w:kern w:val="2"/>
          <w:lang w:val="en-GB" w:eastAsia="zh-CN"/>
        </w:rPr>
        <w:t>-HARQ</w:t>
      </w:r>
      <w:r>
        <w:rPr>
          <w:kern w:val="2"/>
          <w:lang w:val="en-GB" w:eastAsia="zh-CN"/>
        </w:rPr>
        <w:t xml:space="preserve"> and </w:t>
      </w:r>
      <w:r w:rsidR="00AE0922">
        <w:rPr>
          <w:kern w:val="2"/>
          <w:lang w:val="en-GB" w:eastAsia="zh-CN"/>
        </w:rPr>
        <w:t>incremental redundancy (</w:t>
      </w:r>
      <w:r>
        <w:rPr>
          <w:kern w:val="2"/>
          <w:lang w:val="en-GB" w:eastAsia="zh-CN"/>
        </w:rPr>
        <w:t>IR</w:t>
      </w:r>
      <w:r w:rsidR="00AE0922">
        <w:rPr>
          <w:kern w:val="2"/>
          <w:lang w:val="en-GB" w:eastAsia="zh-CN"/>
        </w:rPr>
        <w:t>)</w:t>
      </w:r>
      <w:r>
        <w:rPr>
          <w:kern w:val="2"/>
          <w:lang w:val="en-GB" w:eastAsia="zh-CN"/>
        </w:rPr>
        <w:t xml:space="preserve">-HARQ due to the missed transmission. </w:t>
      </w:r>
      <w:r w:rsidR="00D07BEA">
        <w:rPr>
          <w:kern w:val="2"/>
          <w:lang w:val="en-GB" w:eastAsia="zh-CN"/>
        </w:rPr>
        <w:t>In the above case c</w:t>
      </w:r>
      <w:r>
        <w:rPr>
          <w:kern w:val="2"/>
          <w:lang w:val="en-GB" w:eastAsia="zh-CN"/>
        </w:rPr>
        <w:t xml:space="preserve">onsidering </w:t>
      </w:r>
      <w:r w:rsidR="00A21BBC">
        <w:rPr>
          <w:kern w:val="2"/>
          <w:lang w:val="en-GB" w:eastAsia="zh-CN"/>
        </w:rPr>
        <w:t xml:space="preserve">a </w:t>
      </w:r>
      <w:r>
        <w:rPr>
          <w:kern w:val="2"/>
          <w:lang w:val="en-GB" w:eastAsia="zh-CN"/>
        </w:rPr>
        <w:t>maximum</w:t>
      </w:r>
      <w:r w:rsidR="00A21BBC">
        <w:rPr>
          <w:kern w:val="2"/>
          <w:lang w:val="en-GB" w:eastAsia="zh-CN"/>
        </w:rPr>
        <w:t xml:space="preserve"> of</w:t>
      </w:r>
      <w:r>
        <w:rPr>
          <w:kern w:val="2"/>
          <w:lang w:val="en-GB" w:eastAsia="zh-CN"/>
        </w:rPr>
        <w:t xml:space="preserve"> four HARQ retransmissions, only three </w:t>
      </w:r>
      <w:r w:rsidR="00D07BEA">
        <w:rPr>
          <w:kern w:val="2"/>
          <w:lang w:val="en-GB" w:eastAsia="zh-CN"/>
        </w:rPr>
        <w:t xml:space="preserve">redundancy versions </w:t>
      </w:r>
      <w:r>
        <w:rPr>
          <w:kern w:val="2"/>
          <w:lang w:val="en-GB" w:eastAsia="zh-CN"/>
        </w:rPr>
        <w:t>can be combined at the UE side.</w:t>
      </w:r>
    </w:p>
    <w:p w14:paraId="5E0085CB" w14:textId="77777777" w:rsidR="005D5660" w:rsidRDefault="005D5660" w:rsidP="005D5660">
      <w:pPr>
        <w:rPr>
          <w:b/>
          <w:kern w:val="2"/>
          <w:lang w:val="en-GB" w:eastAsia="zh-CN"/>
        </w:rPr>
      </w:pPr>
      <w:r w:rsidRPr="002E1B32">
        <w:rPr>
          <w:b/>
          <w:kern w:val="2"/>
          <w:lang w:val="en-GB" w:eastAsia="zh-CN"/>
        </w:rPr>
        <w:t>Observation 1: Missing a DCI increases the latency and prevents making use of full error correcting capabilities of CC and IR-HARQ.</w:t>
      </w:r>
    </w:p>
    <w:p w14:paraId="5519A7E5" w14:textId="3ED37846" w:rsidR="005D5660" w:rsidRDefault="005D5660" w:rsidP="005D5660">
      <w:pPr>
        <w:rPr>
          <w:kern w:val="2"/>
          <w:lang w:val="en-GB" w:eastAsia="zh-CN"/>
        </w:rPr>
      </w:pPr>
      <w:r w:rsidRPr="002E1B32">
        <w:rPr>
          <w:kern w:val="2"/>
          <w:lang w:val="en-GB" w:eastAsia="zh-CN"/>
        </w:rPr>
        <w:t xml:space="preserve">The </w:t>
      </w:r>
      <w:r>
        <w:rPr>
          <w:kern w:val="2"/>
          <w:lang w:val="en-GB" w:eastAsia="zh-CN"/>
        </w:rPr>
        <w:t>probability</w:t>
      </w:r>
      <w:r w:rsidR="001E0D00">
        <w:rPr>
          <w:kern w:val="2"/>
          <w:lang w:val="en-GB" w:eastAsia="zh-CN"/>
        </w:rPr>
        <w:t xml:space="preserve"> of missed DCI detection (DCI miss probability)</w:t>
      </w:r>
      <w:r>
        <w:rPr>
          <w:kern w:val="2"/>
          <w:lang w:val="en-GB" w:eastAsia="zh-CN"/>
        </w:rPr>
        <w:t xml:space="preserve"> is dominated by error correcting capabilities of </w:t>
      </w:r>
      <w:r w:rsidR="001E0D00">
        <w:rPr>
          <w:kern w:val="2"/>
          <w:lang w:val="en-GB" w:eastAsia="zh-CN"/>
        </w:rPr>
        <w:t>tail-biting convolutional codes (</w:t>
      </w:r>
      <w:r>
        <w:rPr>
          <w:kern w:val="2"/>
          <w:lang w:val="en-GB" w:eastAsia="zh-CN"/>
        </w:rPr>
        <w:t>TBCC</w:t>
      </w:r>
      <w:r w:rsidR="001E0D00">
        <w:rPr>
          <w:kern w:val="2"/>
          <w:lang w:val="en-GB" w:eastAsia="zh-CN"/>
        </w:rPr>
        <w:t>)</w:t>
      </w:r>
      <w:r>
        <w:rPr>
          <w:kern w:val="2"/>
          <w:lang w:val="en-GB" w:eastAsia="zh-CN"/>
        </w:rPr>
        <w:t>. Depending on the aggregation level (together with the payload size of a DCI, this matches a cod</w:t>
      </w:r>
      <w:r w:rsidR="007974DB">
        <w:rPr>
          <w:kern w:val="2"/>
          <w:lang w:val="en-GB" w:eastAsia="zh-CN"/>
        </w:rPr>
        <w:t>e</w:t>
      </w:r>
      <w:r>
        <w:rPr>
          <w:kern w:val="2"/>
          <w:lang w:val="en-GB" w:eastAsia="zh-CN"/>
        </w:rPr>
        <w:t xml:space="preserve"> rate </w:t>
      </w:r>
      <m:oMath>
        <m:r>
          <w:rPr>
            <w:rFonts w:ascii="Cambria Math" w:hAnsi="Cambria Math"/>
            <w:kern w:val="2"/>
            <w:lang w:val="en-GB" w:eastAsia="zh-CN"/>
          </w:rPr>
          <m:t>r</m:t>
        </m:r>
      </m:oMath>
      <w:r>
        <w:rPr>
          <w:kern w:val="2"/>
          <w:lang w:val="en-GB" w:eastAsia="zh-CN"/>
        </w:rPr>
        <w:t>) and the SNR</w:t>
      </w:r>
      <w:r w:rsidR="00AE0922">
        <w:rPr>
          <w:kern w:val="2"/>
          <w:lang w:val="en-GB" w:eastAsia="zh-CN"/>
        </w:rPr>
        <w:t>,</w:t>
      </w:r>
      <w:r>
        <w:rPr>
          <w:kern w:val="2"/>
          <w:lang w:val="en-GB" w:eastAsia="zh-CN"/>
        </w:rPr>
        <w:t xml:space="preserve"> an error probability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e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(r, SNR)</m:t>
        </m:r>
      </m:oMath>
      <w:r>
        <w:rPr>
          <w:kern w:val="2"/>
          <w:lang w:val="en-GB" w:eastAsia="zh-CN"/>
        </w:rPr>
        <w:t xml:space="preserve"> as a function of both is assigned to the event of </w:t>
      </w:r>
      <w:r w:rsidR="006D6E35">
        <w:rPr>
          <w:kern w:val="2"/>
          <w:lang w:val="en-GB" w:eastAsia="zh-CN"/>
        </w:rPr>
        <w:t>a missed</w:t>
      </w:r>
      <w:r>
        <w:rPr>
          <w:kern w:val="2"/>
          <w:lang w:val="en-GB" w:eastAsia="zh-CN"/>
        </w:rPr>
        <w:t xml:space="preserve"> DCI. The SNR is a parameter of the channel and cannot be optimized for reliable transmission. Only the cod</w:t>
      </w:r>
      <w:r w:rsidR="007974DB">
        <w:rPr>
          <w:kern w:val="2"/>
          <w:lang w:val="en-GB" w:eastAsia="zh-CN"/>
        </w:rPr>
        <w:t>e</w:t>
      </w:r>
      <w:r>
        <w:rPr>
          <w:kern w:val="2"/>
          <w:lang w:val="en-GB" w:eastAsia="zh-CN"/>
        </w:rPr>
        <w:t xml:space="preserve"> rate </w:t>
      </w:r>
      <m:oMath>
        <m:r>
          <w:rPr>
            <w:rFonts w:ascii="Cambria Math" w:hAnsi="Cambria Math"/>
            <w:kern w:val="2"/>
            <w:lang w:val="en-GB" w:eastAsia="zh-CN"/>
          </w:rPr>
          <m:t>r</m:t>
        </m:r>
      </m:oMath>
      <w:r>
        <w:rPr>
          <w:kern w:val="2"/>
          <w:lang w:val="en-GB" w:eastAsia="zh-CN"/>
        </w:rPr>
        <w:t xml:space="preserve"> </w:t>
      </w:r>
      <w:r w:rsidR="006D6E35">
        <w:rPr>
          <w:kern w:val="2"/>
          <w:lang w:val="en-GB" w:eastAsia="zh-CN"/>
        </w:rPr>
        <w:t xml:space="preserve">can be </w:t>
      </w:r>
      <w:r>
        <w:rPr>
          <w:kern w:val="2"/>
          <w:lang w:val="en-GB" w:eastAsia="zh-CN"/>
        </w:rPr>
        <w:t>decreased to minimize</w:t>
      </w:r>
      <w:r w:rsidR="006D6E35">
        <w:rPr>
          <w:kern w:val="2"/>
          <w:lang w:val="en-GB" w:eastAsia="zh-CN"/>
        </w:rPr>
        <w:t> 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e</m:t>
            </m:r>
          </m:sub>
        </m:sSub>
      </m:oMath>
      <w:r>
        <w:rPr>
          <w:kern w:val="2"/>
          <w:lang w:val="en-GB" w:eastAsia="zh-CN"/>
        </w:rPr>
        <w:t xml:space="preserve">. However, this parameter is limited by the maximum aggregation level, as well as the DCI payload size. </w:t>
      </w:r>
    </w:p>
    <w:p w14:paraId="544ACC4A" w14:textId="51B9D831" w:rsidR="005D5660" w:rsidRDefault="005D5660" w:rsidP="005D5660">
      <w:pPr>
        <w:rPr>
          <w:b/>
          <w:kern w:val="2"/>
          <w:lang w:val="en-GB" w:eastAsia="zh-CN"/>
        </w:rPr>
      </w:pPr>
      <w:r w:rsidRPr="002E1B32">
        <w:rPr>
          <w:b/>
          <w:kern w:val="2"/>
          <w:lang w:val="en-GB" w:eastAsia="zh-CN"/>
        </w:rPr>
        <w:t xml:space="preserve">Observation </w:t>
      </w:r>
      <w:r>
        <w:rPr>
          <w:b/>
          <w:kern w:val="2"/>
          <w:lang w:val="en-GB" w:eastAsia="zh-CN"/>
        </w:rPr>
        <w:t>2</w:t>
      </w:r>
      <w:r w:rsidRPr="002E1B32">
        <w:rPr>
          <w:b/>
          <w:kern w:val="2"/>
          <w:lang w:val="en-GB" w:eastAsia="zh-CN"/>
        </w:rPr>
        <w:t xml:space="preserve">: </w:t>
      </w:r>
      <w:r>
        <w:rPr>
          <w:b/>
          <w:kern w:val="2"/>
          <w:lang w:val="en-GB" w:eastAsia="zh-CN"/>
        </w:rPr>
        <w:t xml:space="preserve">The </w:t>
      </w:r>
      <w:r w:rsidR="007974DB">
        <w:rPr>
          <w:b/>
          <w:kern w:val="2"/>
          <w:lang w:val="en-GB" w:eastAsia="zh-CN"/>
        </w:rPr>
        <w:t xml:space="preserve">DCI </w:t>
      </w:r>
      <w:r>
        <w:rPr>
          <w:b/>
          <w:kern w:val="2"/>
          <w:lang w:val="en-GB" w:eastAsia="zh-CN"/>
        </w:rPr>
        <w:t xml:space="preserve">miss probability is </w:t>
      </w:r>
      <w:r w:rsidR="00771FF8">
        <w:rPr>
          <w:b/>
          <w:kern w:val="2"/>
          <w:lang w:val="en-GB" w:eastAsia="zh-CN"/>
        </w:rPr>
        <w:t xml:space="preserve">minimized </w:t>
      </w:r>
      <w:r>
        <w:rPr>
          <w:b/>
          <w:kern w:val="2"/>
          <w:lang w:val="en-GB" w:eastAsia="zh-CN"/>
        </w:rPr>
        <w:t xml:space="preserve">by lowering the </w:t>
      </w:r>
      <w:r w:rsidR="007974DB">
        <w:rPr>
          <w:b/>
          <w:kern w:val="2"/>
          <w:lang w:val="en-GB" w:eastAsia="zh-CN"/>
        </w:rPr>
        <w:t>code rate</w:t>
      </w:r>
      <w:r>
        <w:rPr>
          <w:b/>
          <w:kern w:val="2"/>
          <w:lang w:val="en-GB" w:eastAsia="zh-CN"/>
        </w:rPr>
        <w:t>. However, this is limited by the maximum aggregation level.</w:t>
      </w:r>
    </w:p>
    <w:p w14:paraId="548C1364" w14:textId="77777777" w:rsidR="00A0430A" w:rsidRPr="002E1B32" w:rsidRDefault="00A0430A" w:rsidP="005D5660">
      <w:pPr>
        <w:rPr>
          <w:b/>
          <w:kern w:val="2"/>
          <w:lang w:val="en-GB" w:eastAsia="zh-CN"/>
        </w:rPr>
      </w:pPr>
    </w:p>
    <w:p w14:paraId="1CD0BB5F" w14:textId="77777777" w:rsidR="005D5660" w:rsidRDefault="005D5660" w:rsidP="005D5660">
      <w:pPr>
        <w:pStyle w:val="Heading2"/>
        <w:jc w:val="left"/>
        <w:rPr>
          <w:lang w:eastAsia="zh-CN"/>
        </w:rPr>
      </w:pPr>
      <w:bookmarkStart w:id="4" w:name="_Ref506467320"/>
      <w:bookmarkEnd w:id="2"/>
      <w:r>
        <w:rPr>
          <w:lang w:eastAsia="zh-CN"/>
        </w:rPr>
        <w:lastRenderedPageBreak/>
        <w:t>False positive blind decoding</w:t>
      </w:r>
      <w:bookmarkEnd w:id="4"/>
    </w:p>
    <w:p w14:paraId="0EB0EF66" w14:textId="61A7A392" w:rsidR="001E1A53" w:rsidRDefault="005D5660" w:rsidP="005D5660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</w:t>
      </w:r>
      <w:r w:rsidR="00F72747">
        <w:rPr>
          <w:kern w:val="2"/>
          <w:lang w:val="en-GB" w:eastAsia="zh-CN"/>
        </w:rPr>
        <w:t xml:space="preserve">a </w:t>
      </w:r>
      <w:r>
        <w:rPr>
          <w:kern w:val="2"/>
          <w:lang w:val="en-GB" w:eastAsia="zh-CN"/>
        </w:rPr>
        <w:t xml:space="preserve">legacy LTE </w:t>
      </w:r>
      <w:r w:rsidR="00F72747">
        <w:rPr>
          <w:kern w:val="2"/>
          <w:lang w:val="en-GB" w:eastAsia="zh-CN"/>
        </w:rPr>
        <w:t xml:space="preserve">system, </w:t>
      </w:r>
      <w:r>
        <w:rPr>
          <w:kern w:val="2"/>
          <w:lang w:val="en-GB" w:eastAsia="zh-CN"/>
        </w:rPr>
        <w:t>a UE detects its DCIs by blind decoding</w:t>
      </w:r>
      <w:r w:rsidR="001E0D00">
        <w:rPr>
          <w:kern w:val="2"/>
          <w:lang w:val="en-GB" w:eastAsia="zh-CN"/>
        </w:rPr>
        <w:t xml:space="preserve"> (BD)</w:t>
      </w:r>
      <w:r>
        <w:rPr>
          <w:kern w:val="2"/>
          <w:lang w:val="en-GB" w:eastAsia="zh-CN"/>
        </w:rPr>
        <w:t xml:space="preserve"> its PDCCH region by checking it against a 16</w:t>
      </w:r>
      <w:r w:rsidR="006D6E35">
        <w:rPr>
          <w:kern w:val="2"/>
          <w:lang w:val="en-GB" w:eastAsia="zh-CN"/>
        </w:rPr>
        <w:t>-</w:t>
      </w:r>
      <w:r>
        <w:rPr>
          <w:kern w:val="2"/>
          <w:lang w:val="en-GB" w:eastAsia="zh-CN"/>
        </w:rPr>
        <w:t>bit CRC scrambled wit</w:t>
      </w:r>
      <w:r w:rsidR="009D5C5C">
        <w:rPr>
          <w:kern w:val="2"/>
          <w:lang w:val="en-GB" w:eastAsia="zh-CN"/>
        </w:rPr>
        <w:t>h</w:t>
      </w:r>
      <w:r>
        <w:rPr>
          <w:kern w:val="2"/>
          <w:lang w:val="en-GB" w:eastAsia="zh-CN"/>
        </w:rPr>
        <w:t xml:space="preserve"> its RNTI. </w:t>
      </w:r>
      <w:r w:rsidR="009D5C5C">
        <w:rPr>
          <w:kern w:val="2"/>
          <w:lang w:val="en-GB" w:eastAsia="zh-CN"/>
        </w:rPr>
        <w:t>If the UE tries to blind decode a DCI with a certain aggregation level</w:t>
      </w:r>
      <w:r w:rsidR="006D6E35">
        <w:rPr>
          <w:kern w:val="2"/>
          <w:lang w:val="en-GB" w:eastAsia="zh-CN"/>
        </w:rPr>
        <w:t> (AL)</w:t>
      </w:r>
      <w:r w:rsidR="009D5C5C">
        <w:rPr>
          <w:kern w:val="2"/>
          <w:lang w:val="en-GB" w:eastAsia="zh-CN"/>
        </w:rPr>
        <w:t xml:space="preserve"> which does not match the underlying signal, the outcome of the decoding process </w:t>
      </w:r>
      <w:r w:rsidR="00CC0754">
        <w:rPr>
          <w:kern w:val="2"/>
          <w:lang w:val="en-GB" w:eastAsia="zh-CN"/>
        </w:rPr>
        <w:t xml:space="preserve">can be assumed a random sequence. This </w:t>
      </w:r>
      <w:r w:rsidR="00F72747">
        <w:rPr>
          <w:kern w:val="2"/>
          <w:lang w:val="en-GB" w:eastAsia="zh-CN"/>
        </w:rPr>
        <w:t>will result in an</w:t>
      </w:r>
      <w:r w:rsidR="00CC0754">
        <w:rPr>
          <w:kern w:val="2"/>
          <w:lang w:val="en-GB" w:eastAsia="zh-CN"/>
        </w:rPr>
        <w:t xml:space="preserve"> approximate probability of detecting a blind decoding attempt as a valid DCI </w:t>
      </w:r>
      <w:r w:rsidR="00F72747">
        <w:rPr>
          <w:kern w:val="2"/>
          <w:lang w:val="en-GB" w:eastAsia="zh-CN"/>
        </w:rPr>
        <w:t xml:space="preserve">of </w:t>
      </w:r>
      <m:oMath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2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-16</m:t>
            </m:r>
          </m:sup>
        </m:sSup>
      </m:oMath>
      <w:r w:rsidR="00CC0754">
        <w:rPr>
          <w:kern w:val="2"/>
          <w:lang w:val="en-GB" w:eastAsia="zh-CN"/>
        </w:rPr>
        <w:t>.</w:t>
      </w:r>
      <w:r w:rsidR="009D5C5C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Assuming the number of blind decoding attempts are N</w:t>
      </w:r>
      <w:r w:rsidR="00AE0922">
        <w:rPr>
          <w:kern w:val="2"/>
          <w:lang w:val="en-GB" w:eastAsia="zh-CN"/>
        </w:rPr>
        <w:t>,</w:t>
      </w:r>
      <w:r>
        <w:rPr>
          <w:kern w:val="2"/>
          <w:lang w:val="en-GB" w:eastAsia="zh-CN"/>
        </w:rPr>
        <w:t xml:space="preserve"> the probability of a false positive decoding event is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FP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=1-(</m:t>
        </m:r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2</m:t>
                </m:r>
              </m:e>
              <m:sup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-16</m:t>
                </m:r>
              </m:sup>
            </m:sSup>
            <m:r>
              <w:rPr>
                <w:rFonts w:ascii="Cambria Math" w:hAnsi="Cambria Math"/>
                <w:kern w:val="2"/>
                <w:lang w:val="en-GB" w:eastAsia="zh-CN"/>
              </w:rPr>
              <m:t>)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sup>
        </m:sSup>
      </m:oMath>
      <w:r>
        <w:rPr>
          <w:kern w:val="2"/>
          <w:lang w:val="en-GB" w:eastAsia="zh-CN"/>
        </w:rPr>
        <w:t xml:space="preserve">. Leading to the UE falsely receiving a DL assignment and attempting to decode the TBS. This will fail and </w:t>
      </w:r>
      <w:r w:rsidR="00CC0754">
        <w:rPr>
          <w:kern w:val="2"/>
          <w:lang w:val="en-GB" w:eastAsia="zh-CN"/>
        </w:rPr>
        <w:t>may</w:t>
      </w:r>
      <w:r>
        <w:rPr>
          <w:kern w:val="2"/>
          <w:lang w:val="en-GB" w:eastAsia="zh-CN"/>
        </w:rPr>
        <w:t xml:space="preserve"> lead to a contaminated buffer state. </w:t>
      </w:r>
      <w:r w:rsidR="00CC0754">
        <w:rPr>
          <w:kern w:val="2"/>
          <w:lang w:val="en-GB" w:eastAsia="zh-CN"/>
        </w:rPr>
        <w:t xml:space="preserve">In any case, it leads to unexpected behaviour of the UE. Especially, if the </w:t>
      </w:r>
      <w:r w:rsidR="006A5201">
        <w:rPr>
          <w:kern w:val="2"/>
          <w:lang w:val="en-GB" w:eastAsia="zh-CN"/>
        </w:rPr>
        <w:t>falsely buffered</w:t>
      </w:r>
      <w:r w:rsidR="00CC0754">
        <w:rPr>
          <w:kern w:val="2"/>
          <w:lang w:val="en-GB" w:eastAsia="zh-CN"/>
        </w:rPr>
        <w:t xml:space="preserve"> data is combined with a following real transmission, the impact on reliability </w:t>
      </w:r>
      <w:r w:rsidR="006A5201">
        <w:rPr>
          <w:kern w:val="2"/>
          <w:lang w:val="en-GB" w:eastAsia="zh-CN"/>
        </w:rPr>
        <w:t xml:space="preserve">is </w:t>
      </w:r>
      <w:r w:rsidR="00CC0754">
        <w:rPr>
          <w:kern w:val="2"/>
          <w:lang w:val="en-GB" w:eastAsia="zh-CN"/>
        </w:rPr>
        <w:t>disastrous.</w:t>
      </w:r>
    </w:p>
    <w:p w14:paraId="34DCE543" w14:textId="77777777" w:rsidR="001E1A53" w:rsidRDefault="001E1A53" w:rsidP="005D5660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_Ref506395033 \h </w:instrText>
      </w:r>
      <w:r>
        <w:rPr>
          <w:kern w:val="2"/>
          <w:lang w:val="en-GB" w:eastAsia="zh-CN"/>
        </w:rPr>
      </w:r>
      <w:r>
        <w:rPr>
          <w:kern w:val="2"/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 shows the probabilities of having at least one false positive DCI for different numbers of blind decoding attempts. Resulting numbers are incompatible with the reliability target of </w:t>
      </w:r>
      <m:oMath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10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-5</m:t>
            </m:r>
          </m:sup>
        </m:sSup>
      </m:oMath>
      <w:r>
        <w:rPr>
          <w:kern w:val="2"/>
          <w:lang w:val="en-GB" w:eastAsia="zh-CN"/>
        </w:rPr>
        <w:t xml:space="preserve"> error probability. </w:t>
      </w:r>
    </w:p>
    <w:p w14:paraId="19540094" w14:textId="77777777" w:rsidR="00AE2CE8" w:rsidRDefault="00AE2CE8" w:rsidP="005D5660">
      <w:pPr>
        <w:rPr>
          <w:kern w:val="2"/>
          <w:lang w:val="en-GB" w:eastAsia="zh-CN"/>
        </w:rPr>
      </w:pPr>
    </w:p>
    <w:p w14:paraId="46A6DAF3" w14:textId="77777777" w:rsidR="001E1A53" w:rsidRPr="00B81AC5" w:rsidRDefault="001E1A53" w:rsidP="001E1A53">
      <w:pPr>
        <w:pStyle w:val="Caption"/>
        <w:rPr>
          <w:b/>
          <w:kern w:val="2"/>
          <w:sz w:val="20"/>
          <w:lang w:val="en-GB" w:eastAsia="zh-CN"/>
        </w:rPr>
      </w:pPr>
      <w:bookmarkStart w:id="5" w:name="_Ref506395033"/>
      <w:r w:rsidRPr="00B81AC5">
        <w:rPr>
          <w:b/>
          <w:sz w:val="20"/>
        </w:rPr>
        <w:t xml:space="preserve">Table </w:t>
      </w:r>
      <w:r w:rsidRPr="00B81AC5">
        <w:rPr>
          <w:b/>
          <w:sz w:val="20"/>
        </w:rPr>
        <w:fldChar w:fldCharType="begin"/>
      </w:r>
      <w:r w:rsidRPr="00B81AC5">
        <w:rPr>
          <w:b/>
          <w:sz w:val="20"/>
        </w:rPr>
        <w:instrText xml:space="preserve"> SEQ Table \* ARABIC </w:instrText>
      </w:r>
      <w:r w:rsidRPr="00B81AC5">
        <w:rPr>
          <w:b/>
          <w:sz w:val="20"/>
        </w:rPr>
        <w:fldChar w:fldCharType="separate"/>
      </w:r>
      <w:r w:rsidR="00F51731" w:rsidRPr="00B81AC5">
        <w:rPr>
          <w:b/>
          <w:noProof/>
          <w:sz w:val="20"/>
        </w:rPr>
        <w:t>1</w:t>
      </w:r>
      <w:r w:rsidRPr="00B81AC5">
        <w:rPr>
          <w:b/>
          <w:sz w:val="20"/>
        </w:rPr>
        <w:fldChar w:fldCharType="end"/>
      </w:r>
      <w:bookmarkEnd w:id="5"/>
      <w:r w:rsidRPr="00B81AC5">
        <w:rPr>
          <w:b/>
          <w:sz w:val="20"/>
        </w:rPr>
        <w:t>: Probability of having at least one false positive DCI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2"/>
        <w:gridCol w:w="3102"/>
        <w:gridCol w:w="3103"/>
      </w:tblGrid>
      <w:tr w:rsidR="003B506E" w14:paraId="5D2B7951" w14:textId="77777777" w:rsidTr="003B506E">
        <w:tc>
          <w:tcPr>
            <w:tcW w:w="3102" w:type="dxa"/>
          </w:tcPr>
          <w:p w14:paraId="0A2A6410" w14:textId="77777777" w:rsidR="003B506E" w:rsidRDefault="003B506E" w:rsidP="005D5660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10 blind decoding attempts</w:t>
            </w:r>
          </w:p>
        </w:tc>
        <w:tc>
          <w:tcPr>
            <w:tcW w:w="3102" w:type="dxa"/>
          </w:tcPr>
          <w:p w14:paraId="174D6DBE" w14:textId="77777777" w:rsidR="003B506E" w:rsidRDefault="003B506E" w:rsidP="005D5660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20 blind decoding attempts</w:t>
            </w:r>
          </w:p>
        </w:tc>
        <w:tc>
          <w:tcPr>
            <w:tcW w:w="3103" w:type="dxa"/>
          </w:tcPr>
          <w:p w14:paraId="1077C0C8" w14:textId="77777777" w:rsidR="003B506E" w:rsidRDefault="003B506E" w:rsidP="005D5660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40 blind decoding attempts</w:t>
            </w:r>
          </w:p>
        </w:tc>
      </w:tr>
      <w:tr w:rsidR="003B506E" w14:paraId="7D1D5565" w14:textId="77777777" w:rsidTr="003B506E">
        <w:tc>
          <w:tcPr>
            <w:tcW w:w="3102" w:type="dxa"/>
          </w:tcPr>
          <w:p w14:paraId="67DA0F43" w14:textId="77777777" w:rsidR="003B506E" w:rsidRDefault="003B506E" w:rsidP="003B506E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1.52∙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-4</m:t>
                    </m:r>
                  </m:sup>
                </m:sSup>
              </m:oMath>
            </m:oMathPara>
          </w:p>
        </w:tc>
        <w:tc>
          <w:tcPr>
            <w:tcW w:w="3102" w:type="dxa"/>
          </w:tcPr>
          <w:p w14:paraId="33885A54" w14:textId="77777777" w:rsidR="003B506E" w:rsidRDefault="003B506E" w:rsidP="005D5660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3.05∙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-4</m:t>
                    </m:r>
                  </m:sup>
                </m:sSup>
              </m:oMath>
            </m:oMathPara>
          </w:p>
        </w:tc>
        <w:tc>
          <w:tcPr>
            <w:tcW w:w="3103" w:type="dxa"/>
          </w:tcPr>
          <w:p w14:paraId="10FE0BF4" w14:textId="77777777" w:rsidR="003B506E" w:rsidRDefault="001E1A53" w:rsidP="001E1A53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6.1∙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-4</m:t>
                    </m:r>
                  </m:sup>
                </m:sSup>
              </m:oMath>
            </m:oMathPara>
          </w:p>
        </w:tc>
      </w:tr>
    </w:tbl>
    <w:p w14:paraId="69620803" w14:textId="77777777" w:rsidR="003B506E" w:rsidRDefault="003B506E" w:rsidP="005D5660">
      <w:pPr>
        <w:rPr>
          <w:kern w:val="2"/>
          <w:lang w:val="en-GB" w:eastAsia="zh-CN"/>
        </w:rPr>
      </w:pPr>
    </w:p>
    <w:p w14:paraId="70DA52E6" w14:textId="57DCF8FF" w:rsidR="005D5660" w:rsidRDefault="00286962" w:rsidP="005D5660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 3</w:t>
      </w:r>
      <w:r w:rsidR="005D5660" w:rsidRPr="001E1A53">
        <w:rPr>
          <w:b/>
          <w:kern w:val="2"/>
          <w:lang w:val="en-GB" w:eastAsia="zh-CN"/>
        </w:rPr>
        <w:t>:</w:t>
      </w:r>
      <w:r w:rsidR="001E1A53">
        <w:rPr>
          <w:b/>
          <w:kern w:val="2"/>
          <w:lang w:val="en-GB" w:eastAsia="zh-CN"/>
        </w:rPr>
        <w:t xml:space="preserve"> The false positive probability is significantly larger than the reliability target of </w:t>
      </w:r>
      <m:oMath>
        <m:sSup>
          <m:sSupPr>
            <m:ctrlPr>
              <w:rPr>
                <w:rFonts w:ascii="Cambria Math" w:hAnsi="Cambria Math"/>
                <w:b/>
                <w:i/>
                <w:kern w:val="2"/>
                <w:lang w:val="en-GB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kern w:val="2"/>
                <w:lang w:val="en-GB" w:eastAsia="zh-CN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kern w:val="2"/>
                <w:lang w:val="en-GB" w:eastAsia="zh-CN"/>
              </w:rPr>
              <m:t>-5</m:t>
            </m:r>
          </m:sup>
        </m:sSup>
      </m:oMath>
      <w:r w:rsidR="006D6E35">
        <w:rPr>
          <w:b/>
          <w:kern w:val="2"/>
          <w:lang w:val="en-GB" w:eastAsia="zh-CN"/>
        </w:rPr>
        <w:t>,</w:t>
      </w:r>
      <w:r w:rsidR="00600E68">
        <w:rPr>
          <w:b/>
          <w:kern w:val="2"/>
          <w:lang w:val="en-GB" w:eastAsia="zh-CN"/>
        </w:rPr>
        <w:t xml:space="preserve"> degrading the reliability of other transmissions.</w:t>
      </w:r>
      <w:r w:rsidR="001E1A53">
        <w:rPr>
          <w:b/>
          <w:kern w:val="2"/>
          <w:lang w:val="en-GB" w:eastAsia="zh-CN"/>
        </w:rPr>
        <w:t xml:space="preserve"> </w:t>
      </w:r>
    </w:p>
    <w:p w14:paraId="02AB2C68" w14:textId="77777777" w:rsidR="00A0430A" w:rsidRPr="001E1A53" w:rsidRDefault="00A0430A" w:rsidP="005D5660">
      <w:pPr>
        <w:rPr>
          <w:b/>
          <w:kern w:val="2"/>
          <w:lang w:val="en-GB" w:eastAsia="zh-CN"/>
        </w:rPr>
      </w:pPr>
    </w:p>
    <w:p w14:paraId="7BD34627" w14:textId="77777777" w:rsidR="005D5660" w:rsidRDefault="000D376E" w:rsidP="005D5660">
      <w:pPr>
        <w:pStyle w:val="Heading1"/>
        <w:rPr>
          <w:lang w:val="en-GB" w:eastAsia="zh-CN"/>
        </w:rPr>
      </w:pPr>
      <w:r>
        <w:rPr>
          <w:lang w:val="en-GB" w:eastAsia="zh-CN"/>
        </w:rPr>
        <w:t>Candidate Techniques</w:t>
      </w:r>
      <w:r w:rsidR="009C38B1">
        <w:rPr>
          <w:lang w:val="en-GB" w:eastAsia="zh-CN"/>
        </w:rPr>
        <w:t xml:space="preserve"> </w:t>
      </w:r>
      <w:r w:rsidR="000D2024">
        <w:rPr>
          <w:lang w:val="en-GB" w:eastAsia="zh-CN"/>
        </w:rPr>
        <w:t>for DL Control</w:t>
      </w:r>
    </w:p>
    <w:p w14:paraId="73374519" w14:textId="53492900" w:rsidR="005D5660" w:rsidRDefault="000D2024" w:rsidP="005D5660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As identified in the previous sections, insufficient reliability of the control channel may</w:t>
      </w:r>
      <w:r w:rsidR="00CB435C">
        <w:rPr>
          <w:kern w:val="2"/>
          <w:lang w:val="en-GB" w:eastAsia="zh-CN"/>
        </w:rPr>
        <w:t xml:space="preserve"> negatively</w:t>
      </w:r>
      <w:r>
        <w:rPr>
          <w:kern w:val="2"/>
          <w:lang w:val="en-GB" w:eastAsia="zh-CN"/>
        </w:rPr>
        <w:t xml:space="preserve"> impact the overall performance of HRLLC. The false-positive event, as well as the </w:t>
      </w:r>
      <w:r w:rsidR="000D376E">
        <w:rPr>
          <w:kern w:val="2"/>
          <w:lang w:val="en-GB" w:eastAsia="zh-CN"/>
        </w:rPr>
        <w:t xml:space="preserve">DCI </w:t>
      </w:r>
      <w:r>
        <w:rPr>
          <w:kern w:val="2"/>
          <w:lang w:val="en-GB" w:eastAsia="zh-CN"/>
        </w:rPr>
        <w:t>mis</w:t>
      </w:r>
      <w:r w:rsidR="005F5702">
        <w:rPr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 event, lead</w:t>
      </w:r>
      <w:r w:rsidR="005F5702">
        <w:rPr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 to an increased latency and degrade</w:t>
      </w:r>
      <w:r w:rsidR="005F5702">
        <w:rPr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 the reliability. Hence, enhancements of the control</w:t>
      </w:r>
      <w:r w:rsidR="00B53C14">
        <w:rPr>
          <w:kern w:val="2"/>
          <w:lang w:val="en-GB" w:eastAsia="zh-CN"/>
        </w:rPr>
        <w:t xml:space="preserve"> channel are inevitable.</w:t>
      </w:r>
      <w:r w:rsidR="00F361E9">
        <w:rPr>
          <w:kern w:val="2"/>
          <w:lang w:val="en-GB" w:eastAsia="zh-CN"/>
        </w:rPr>
        <w:t xml:space="preserve"> In the following part, we discuss potential solutions to overcome </w:t>
      </w:r>
      <w:r w:rsidR="006D6E35">
        <w:rPr>
          <w:kern w:val="2"/>
          <w:lang w:val="en-GB" w:eastAsia="zh-CN"/>
        </w:rPr>
        <w:t xml:space="preserve">the </w:t>
      </w:r>
      <w:r w:rsidR="00F361E9">
        <w:rPr>
          <w:kern w:val="2"/>
          <w:lang w:val="en-GB" w:eastAsia="zh-CN"/>
        </w:rPr>
        <w:t>mentioned issues.</w:t>
      </w:r>
    </w:p>
    <w:p w14:paraId="2A62B576" w14:textId="77777777" w:rsidR="00A0430A" w:rsidRDefault="00A0430A" w:rsidP="005D5660">
      <w:pPr>
        <w:rPr>
          <w:kern w:val="2"/>
          <w:lang w:val="en-GB" w:eastAsia="zh-CN"/>
        </w:rPr>
      </w:pPr>
    </w:p>
    <w:p w14:paraId="27D84091" w14:textId="77777777" w:rsidR="00F361E9" w:rsidRDefault="00F361E9" w:rsidP="00F361E9">
      <w:pPr>
        <w:pStyle w:val="Heading2"/>
        <w:rPr>
          <w:lang w:val="en-GB" w:eastAsia="zh-CN"/>
        </w:rPr>
      </w:pPr>
      <w:r>
        <w:rPr>
          <w:lang w:val="en-GB" w:eastAsia="zh-CN"/>
        </w:rPr>
        <w:t>Higher Aggregation Levels</w:t>
      </w:r>
    </w:p>
    <w:p w14:paraId="2E31C634" w14:textId="2BCB517F" w:rsidR="006764F7" w:rsidRDefault="006764F7" w:rsidP="006764F7">
      <w:pPr>
        <w:rPr>
          <w:lang w:val="en-GB" w:eastAsia="zh-CN"/>
        </w:rPr>
      </w:pPr>
      <w:r>
        <w:rPr>
          <w:lang w:val="en-GB" w:eastAsia="zh-CN"/>
        </w:rPr>
        <w:t xml:space="preserve">The lowest possible code rate is mainly limited by the maximum aggregation level which determines the amount of </w:t>
      </w:r>
      <w:r w:rsidR="001E0D00">
        <w:rPr>
          <w:lang w:val="en-GB" w:eastAsia="zh-CN"/>
        </w:rPr>
        <w:t>Control Channel Elements (</w:t>
      </w:r>
      <w:r>
        <w:rPr>
          <w:lang w:val="en-GB" w:eastAsia="zh-CN"/>
        </w:rPr>
        <w:t>CCEs</w:t>
      </w:r>
      <w:r w:rsidR="001E0D00">
        <w:rPr>
          <w:lang w:val="en-GB" w:eastAsia="zh-CN"/>
        </w:rPr>
        <w:t>)</w:t>
      </w:r>
      <w:r>
        <w:rPr>
          <w:lang w:val="en-GB" w:eastAsia="zh-CN"/>
        </w:rPr>
        <w:t xml:space="preserve"> available for the transmission of a DCI. However, having a high payload automatically results in a decrease of code rate since the block size is limited.</w:t>
      </w:r>
      <w:r w:rsidR="007B766B">
        <w:rPr>
          <w:lang w:val="en-GB" w:eastAsia="zh-CN"/>
        </w:rPr>
        <w:t xml:space="preserve"> Thus, higher aggregation levels only used by HRLLC UEs can be introduced to enable more robust coding. Due to the rate gain, this lowers the miss probability of DCIs significantly.</w:t>
      </w:r>
      <w:r w:rsidR="00592AC6">
        <w:rPr>
          <w:lang w:val="en-GB" w:eastAsia="zh-CN"/>
        </w:rPr>
        <w:t xml:space="preserve"> Nevertheless, the false-positive probability is not affected by this enhancement.</w:t>
      </w:r>
      <w:r w:rsidR="00F86F00">
        <w:rPr>
          <w:lang w:val="en-GB" w:eastAsia="zh-CN"/>
        </w:rPr>
        <w:t xml:space="preserve"> </w:t>
      </w:r>
      <w:r w:rsidR="00FC2987">
        <w:rPr>
          <w:lang w:val="en-GB" w:eastAsia="zh-CN"/>
        </w:rPr>
        <w:t xml:space="preserve">In addition, </w:t>
      </w:r>
      <w:r w:rsidR="00F86F00">
        <w:rPr>
          <w:lang w:val="en-GB" w:eastAsia="zh-CN"/>
        </w:rPr>
        <w:t xml:space="preserve">the BD effort of the HRLLC UE </w:t>
      </w:r>
      <w:r w:rsidR="00FC2987">
        <w:rPr>
          <w:lang w:val="en-GB" w:eastAsia="zh-CN"/>
        </w:rPr>
        <w:t xml:space="preserve">increases </w:t>
      </w:r>
      <w:r w:rsidR="00F86F00">
        <w:rPr>
          <w:lang w:val="en-GB" w:eastAsia="zh-CN"/>
        </w:rPr>
        <w:t xml:space="preserve">since it has to blind-decode one extra </w:t>
      </w:r>
      <w:r w:rsidR="007F2919">
        <w:rPr>
          <w:lang w:val="en-GB" w:eastAsia="zh-CN"/>
        </w:rPr>
        <w:t>aggregation level (</w:t>
      </w:r>
      <w:r w:rsidR="00F86F00">
        <w:rPr>
          <w:lang w:val="en-GB" w:eastAsia="zh-CN"/>
        </w:rPr>
        <w:t>AL</w:t>
      </w:r>
      <w:r w:rsidR="007F2919">
        <w:rPr>
          <w:lang w:val="en-GB" w:eastAsia="zh-CN"/>
        </w:rPr>
        <w:t>)</w:t>
      </w:r>
      <w:r w:rsidR="00F86F00">
        <w:rPr>
          <w:lang w:val="en-GB" w:eastAsia="zh-CN"/>
        </w:rPr>
        <w:t xml:space="preserve"> on top of the legacy ALs.</w:t>
      </w:r>
    </w:p>
    <w:p w14:paraId="468D9653" w14:textId="77777777" w:rsidR="00592AC6" w:rsidRDefault="00592AC6" w:rsidP="006764F7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 4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Higher aggregation levels lower the </w:t>
      </w:r>
      <w:r w:rsidR="005F5702">
        <w:rPr>
          <w:b/>
          <w:kern w:val="2"/>
          <w:lang w:val="en-GB" w:eastAsia="zh-CN"/>
        </w:rPr>
        <w:t xml:space="preserve">DCI </w:t>
      </w:r>
      <w:r>
        <w:rPr>
          <w:b/>
          <w:kern w:val="2"/>
          <w:lang w:val="en-GB" w:eastAsia="zh-CN"/>
        </w:rPr>
        <w:t xml:space="preserve">miss probability. However, the false-positive detection probability </w:t>
      </w:r>
      <w:r w:rsidR="009F312D">
        <w:rPr>
          <w:b/>
          <w:kern w:val="2"/>
          <w:lang w:val="en-GB" w:eastAsia="zh-CN"/>
        </w:rPr>
        <w:t>remains the same</w:t>
      </w:r>
      <w:r>
        <w:rPr>
          <w:b/>
          <w:kern w:val="2"/>
          <w:lang w:val="en-GB" w:eastAsia="zh-CN"/>
        </w:rPr>
        <w:t xml:space="preserve">. </w:t>
      </w:r>
    </w:p>
    <w:p w14:paraId="40CCDB66" w14:textId="77777777" w:rsidR="00572FD3" w:rsidRDefault="00572FD3" w:rsidP="006764F7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Proposal 1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Consider introducing new aggregation levels</w:t>
      </w:r>
      <w:r w:rsidR="00A62924">
        <w:rPr>
          <w:b/>
          <w:kern w:val="2"/>
          <w:lang w:val="en-GB" w:eastAsia="zh-CN"/>
        </w:rPr>
        <w:t xml:space="preserve"> for lowering the </w:t>
      </w:r>
      <w:r w:rsidR="009C38B1">
        <w:rPr>
          <w:b/>
          <w:kern w:val="2"/>
          <w:lang w:val="en-GB" w:eastAsia="zh-CN"/>
        </w:rPr>
        <w:t xml:space="preserve">DCI </w:t>
      </w:r>
      <w:r w:rsidR="00A62924">
        <w:rPr>
          <w:b/>
          <w:kern w:val="2"/>
          <w:lang w:val="en-GB" w:eastAsia="zh-CN"/>
        </w:rPr>
        <w:t>miss probability</w:t>
      </w:r>
      <w:r>
        <w:rPr>
          <w:b/>
          <w:kern w:val="2"/>
          <w:lang w:val="en-GB" w:eastAsia="zh-CN"/>
        </w:rPr>
        <w:t>.</w:t>
      </w:r>
    </w:p>
    <w:p w14:paraId="0E09AB74" w14:textId="77777777" w:rsidR="00A0430A" w:rsidRPr="00592AC6" w:rsidRDefault="00A0430A" w:rsidP="006764F7">
      <w:pPr>
        <w:rPr>
          <w:b/>
          <w:kern w:val="2"/>
          <w:lang w:val="en-GB" w:eastAsia="zh-CN"/>
        </w:rPr>
      </w:pPr>
    </w:p>
    <w:p w14:paraId="24033AFD" w14:textId="77777777" w:rsidR="00F361E9" w:rsidRDefault="00F361E9" w:rsidP="00F361E9">
      <w:pPr>
        <w:pStyle w:val="Heading2"/>
        <w:rPr>
          <w:lang w:val="en-GB" w:eastAsia="zh-CN"/>
        </w:rPr>
      </w:pPr>
      <w:r>
        <w:rPr>
          <w:lang w:val="en-GB" w:eastAsia="zh-CN"/>
        </w:rPr>
        <w:t>Extended CRC</w:t>
      </w:r>
    </w:p>
    <w:p w14:paraId="2AFAB814" w14:textId="2BEB318D" w:rsidR="0080372F" w:rsidRDefault="009E2BC6" w:rsidP="006A348D">
      <w:pPr>
        <w:rPr>
          <w:kern w:val="2"/>
          <w:lang w:val="en-GB" w:eastAsia="zh-CN"/>
        </w:rPr>
      </w:pPr>
      <w:r>
        <w:rPr>
          <w:lang w:val="en-GB" w:eastAsia="zh-CN"/>
        </w:rPr>
        <w:t xml:space="preserve">The problem of false-positive detection may be </w:t>
      </w:r>
      <w:r w:rsidR="00A933F4">
        <w:rPr>
          <w:lang w:val="en-GB" w:eastAsia="zh-CN"/>
        </w:rPr>
        <w:t xml:space="preserve">handled </w:t>
      </w:r>
      <w:r>
        <w:rPr>
          <w:lang w:val="en-GB" w:eastAsia="zh-CN"/>
        </w:rPr>
        <w:t xml:space="preserve">by increasing the CRC size. According to the formula in </w:t>
      </w:r>
      <w:r w:rsidR="00A933F4">
        <w:rPr>
          <w:lang w:val="en-GB" w:eastAsia="zh-CN"/>
        </w:rPr>
        <w:t>S</w:t>
      </w:r>
      <w:r>
        <w:rPr>
          <w:lang w:val="en-GB" w:eastAsia="zh-CN"/>
        </w:rPr>
        <w:t xml:space="preserve">ection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_Ref506467320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2.2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the false-positive detection probability becomes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FP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=1-(</m:t>
        </m:r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2</m:t>
                </m:r>
              </m:e>
              <m:sup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-c</m:t>
                </m:r>
              </m:sup>
            </m:sSup>
            <m:r>
              <w:rPr>
                <w:rFonts w:ascii="Cambria Math" w:hAnsi="Cambria Math"/>
                <w:kern w:val="2"/>
                <w:lang w:val="en-GB" w:eastAsia="zh-CN"/>
              </w:rPr>
              <m:t>)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sup>
        </m:sSup>
      </m:oMath>
      <w:r>
        <w:rPr>
          <w:kern w:val="2"/>
          <w:lang w:val="en-GB" w:eastAsia="zh-CN"/>
        </w:rPr>
        <w:t xml:space="preserve"> where c is the CRC size in bits. </w:t>
      </w:r>
      <w:r w:rsidR="003C5D80">
        <w:rPr>
          <w:kern w:val="2"/>
          <w:lang w:val="en-GB" w:eastAsia="zh-CN"/>
        </w:rPr>
        <w:fldChar w:fldCharType="begin"/>
      </w:r>
      <w:r w:rsidR="003C5D80">
        <w:rPr>
          <w:kern w:val="2"/>
          <w:lang w:val="en-GB" w:eastAsia="zh-CN"/>
        </w:rPr>
        <w:instrText xml:space="preserve"> REF _Ref506467507 \h </w:instrText>
      </w:r>
      <w:r w:rsidR="003C5D80">
        <w:rPr>
          <w:kern w:val="2"/>
          <w:lang w:val="en-GB" w:eastAsia="zh-CN"/>
        </w:rPr>
      </w:r>
      <w:r w:rsidR="003C5D80">
        <w:rPr>
          <w:kern w:val="2"/>
          <w:lang w:val="en-GB" w:eastAsia="zh-CN"/>
        </w:rPr>
        <w:fldChar w:fldCharType="separate"/>
      </w:r>
      <w:r w:rsidR="003C5D80">
        <w:t xml:space="preserve">Table </w:t>
      </w:r>
      <w:r w:rsidR="003C5D80">
        <w:rPr>
          <w:noProof/>
        </w:rPr>
        <w:t>2</w:t>
      </w:r>
      <w:r w:rsidR="003C5D80">
        <w:rPr>
          <w:kern w:val="2"/>
          <w:lang w:val="en-GB" w:eastAsia="zh-CN"/>
        </w:rPr>
        <w:fldChar w:fldCharType="end"/>
      </w:r>
      <w:r w:rsidR="003C5D80">
        <w:rPr>
          <w:kern w:val="2"/>
          <w:lang w:val="en-GB" w:eastAsia="zh-CN"/>
        </w:rPr>
        <w:t xml:space="preserve"> shows the resulting false-positive probabilities for a 24-bit CRC.</w:t>
      </w:r>
      <w:r w:rsidR="00BB7CF2">
        <w:rPr>
          <w:kern w:val="2"/>
          <w:lang w:val="en-GB" w:eastAsia="zh-CN"/>
        </w:rPr>
        <w:t xml:space="preserve"> Obviously, the false positive probabilities decrease significantly by adding an extra 8 bits </w:t>
      </w:r>
      <w:r w:rsidR="00A933F4">
        <w:rPr>
          <w:kern w:val="2"/>
          <w:lang w:val="en-GB" w:eastAsia="zh-CN"/>
        </w:rPr>
        <w:t xml:space="preserve">to </w:t>
      </w:r>
      <w:r w:rsidR="00BB7CF2">
        <w:rPr>
          <w:kern w:val="2"/>
          <w:lang w:val="en-GB" w:eastAsia="zh-CN"/>
        </w:rPr>
        <w:t xml:space="preserve">the CRC. However, this incorporates also the drawback of this approach. Since the DCI payload size is increased, a higher </w:t>
      </w:r>
      <w:r w:rsidR="00BB7CF2">
        <w:rPr>
          <w:kern w:val="2"/>
          <w:lang w:val="en-GB" w:eastAsia="zh-CN"/>
        </w:rPr>
        <w:lastRenderedPageBreak/>
        <w:t xml:space="preserve">aggregation level is required to achieve at least the same </w:t>
      </w:r>
      <w:r w:rsidR="00E00A30">
        <w:rPr>
          <w:kern w:val="2"/>
          <w:lang w:val="en-GB" w:eastAsia="zh-CN"/>
        </w:rPr>
        <w:t xml:space="preserve">DCI </w:t>
      </w:r>
      <w:r w:rsidR="00BB7CF2">
        <w:rPr>
          <w:kern w:val="2"/>
          <w:lang w:val="en-GB" w:eastAsia="zh-CN"/>
        </w:rPr>
        <w:t>miss</w:t>
      </w:r>
      <w:r w:rsidR="009F312D">
        <w:rPr>
          <w:kern w:val="2"/>
          <w:lang w:val="en-GB" w:eastAsia="zh-CN"/>
        </w:rPr>
        <w:t xml:space="preserve"> probability</w:t>
      </w:r>
      <w:r w:rsidR="00BB7CF2">
        <w:rPr>
          <w:kern w:val="2"/>
          <w:lang w:val="en-GB" w:eastAsia="zh-CN"/>
        </w:rPr>
        <w:t xml:space="preserve"> performance.</w:t>
      </w:r>
      <w:r w:rsidR="00CE52ED">
        <w:rPr>
          <w:kern w:val="2"/>
          <w:lang w:val="en-GB" w:eastAsia="zh-CN"/>
        </w:rPr>
        <w:t xml:space="preserve"> </w:t>
      </w:r>
      <w:r w:rsidR="009F312D">
        <w:rPr>
          <w:kern w:val="2"/>
          <w:lang w:val="en-GB" w:eastAsia="zh-CN"/>
        </w:rPr>
        <w:t>In addition</w:t>
      </w:r>
      <w:r w:rsidR="00030A1C">
        <w:rPr>
          <w:kern w:val="2"/>
          <w:lang w:val="en-GB" w:eastAsia="zh-CN"/>
        </w:rPr>
        <w:t xml:space="preserve">, </w:t>
      </w:r>
      <w:r w:rsidR="009F312D">
        <w:rPr>
          <w:kern w:val="2"/>
          <w:lang w:val="en-GB" w:eastAsia="zh-CN"/>
        </w:rPr>
        <w:t>the</w:t>
      </w:r>
      <w:r w:rsidR="00CE52ED">
        <w:rPr>
          <w:kern w:val="2"/>
          <w:lang w:val="en-GB" w:eastAsia="zh-CN"/>
        </w:rPr>
        <w:t xml:space="preserve"> decoding complexity is increased due to</w:t>
      </w:r>
      <w:r w:rsidR="00A933F4">
        <w:rPr>
          <w:kern w:val="2"/>
          <w:lang w:val="en-GB" w:eastAsia="zh-CN"/>
        </w:rPr>
        <w:t xml:space="preserve"> a</w:t>
      </w:r>
      <w:r w:rsidR="00CE52ED">
        <w:rPr>
          <w:kern w:val="2"/>
          <w:lang w:val="en-GB" w:eastAsia="zh-CN"/>
        </w:rPr>
        <w:t xml:space="preserve"> larger payload size. This might have an impact on the total processing time and has to be studied.</w:t>
      </w:r>
    </w:p>
    <w:p w14:paraId="6F74ABA2" w14:textId="77777777" w:rsidR="009E2BC6" w:rsidRPr="00B81AC5" w:rsidRDefault="009E2BC6" w:rsidP="009E2BC6">
      <w:pPr>
        <w:pStyle w:val="Caption"/>
        <w:rPr>
          <w:b/>
          <w:kern w:val="2"/>
          <w:sz w:val="20"/>
          <w:lang w:val="en-GB" w:eastAsia="zh-CN"/>
        </w:rPr>
      </w:pPr>
      <w:bookmarkStart w:id="6" w:name="_Ref506467507"/>
      <w:r w:rsidRPr="00B81AC5">
        <w:rPr>
          <w:b/>
          <w:sz w:val="20"/>
        </w:rPr>
        <w:t xml:space="preserve">Table </w:t>
      </w:r>
      <w:r w:rsidRPr="00B81AC5">
        <w:rPr>
          <w:b/>
          <w:sz w:val="20"/>
        </w:rPr>
        <w:fldChar w:fldCharType="begin"/>
      </w:r>
      <w:r w:rsidRPr="00B81AC5">
        <w:rPr>
          <w:b/>
          <w:sz w:val="20"/>
        </w:rPr>
        <w:instrText xml:space="preserve"> SEQ Table \* ARABIC </w:instrText>
      </w:r>
      <w:r w:rsidRPr="00B81AC5">
        <w:rPr>
          <w:b/>
          <w:sz w:val="20"/>
        </w:rPr>
        <w:fldChar w:fldCharType="separate"/>
      </w:r>
      <w:r w:rsidR="00F51731" w:rsidRPr="00B81AC5">
        <w:rPr>
          <w:b/>
          <w:noProof/>
          <w:sz w:val="20"/>
        </w:rPr>
        <w:t>2</w:t>
      </w:r>
      <w:r w:rsidRPr="00B81AC5">
        <w:rPr>
          <w:b/>
          <w:sz w:val="20"/>
        </w:rPr>
        <w:fldChar w:fldCharType="end"/>
      </w:r>
      <w:bookmarkEnd w:id="6"/>
      <w:r w:rsidRPr="00B81AC5">
        <w:rPr>
          <w:b/>
          <w:sz w:val="20"/>
        </w:rPr>
        <w:t>: Probability of having at least one false positive DCI for a 24-bit CRC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2"/>
        <w:gridCol w:w="3102"/>
        <w:gridCol w:w="3103"/>
      </w:tblGrid>
      <w:tr w:rsidR="009E2BC6" w14:paraId="5523C2B2" w14:textId="77777777" w:rsidTr="008E7942">
        <w:tc>
          <w:tcPr>
            <w:tcW w:w="3102" w:type="dxa"/>
          </w:tcPr>
          <w:p w14:paraId="69E953EB" w14:textId="77777777" w:rsidR="009E2BC6" w:rsidRDefault="009E2BC6" w:rsidP="008E7942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10 blind decoding attempts</w:t>
            </w:r>
          </w:p>
        </w:tc>
        <w:tc>
          <w:tcPr>
            <w:tcW w:w="3102" w:type="dxa"/>
          </w:tcPr>
          <w:p w14:paraId="37455821" w14:textId="77777777" w:rsidR="009E2BC6" w:rsidRDefault="009E2BC6" w:rsidP="008E7942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20 blind decoding attempts</w:t>
            </w:r>
          </w:p>
        </w:tc>
        <w:tc>
          <w:tcPr>
            <w:tcW w:w="3103" w:type="dxa"/>
          </w:tcPr>
          <w:p w14:paraId="7A52CA31" w14:textId="77777777" w:rsidR="009E2BC6" w:rsidRDefault="009E2BC6" w:rsidP="008E7942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40 blind decoding attempts</w:t>
            </w:r>
          </w:p>
        </w:tc>
      </w:tr>
      <w:tr w:rsidR="009E2BC6" w14:paraId="5F237785" w14:textId="77777777" w:rsidTr="008E7942">
        <w:tc>
          <w:tcPr>
            <w:tcW w:w="3102" w:type="dxa"/>
          </w:tcPr>
          <w:p w14:paraId="57F0FB1B" w14:textId="77777777" w:rsidR="009E2BC6" w:rsidRDefault="003C5D80" w:rsidP="003C5D80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5.96∙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-7</m:t>
                    </m:r>
                  </m:sup>
                </m:sSup>
              </m:oMath>
            </m:oMathPara>
          </w:p>
        </w:tc>
        <w:tc>
          <w:tcPr>
            <w:tcW w:w="3102" w:type="dxa"/>
          </w:tcPr>
          <w:p w14:paraId="52DE2FD9" w14:textId="77777777" w:rsidR="009E2BC6" w:rsidRDefault="003C5D80" w:rsidP="003C5D80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1.19∙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3103" w:type="dxa"/>
          </w:tcPr>
          <w:p w14:paraId="30DE6708" w14:textId="77777777" w:rsidR="009E2BC6" w:rsidRDefault="003C5D80" w:rsidP="003C5D80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2.38∙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-6</m:t>
                    </m:r>
                  </m:sup>
                </m:sSup>
              </m:oMath>
            </m:oMathPara>
          </w:p>
        </w:tc>
      </w:tr>
    </w:tbl>
    <w:p w14:paraId="6EAD0C72" w14:textId="77777777" w:rsidR="009E2BC6" w:rsidRDefault="009E2BC6" w:rsidP="006A348D">
      <w:pPr>
        <w:rPr>
          <w:lang w:val="en-GB" w:eastAsia="zh-CN"/>
        </w:rPr>
      </w:pPr>
    </w:p>
    <w:p w14:paraId="7FC3572A" w14:textId="0213333F" w:rsidR="00A62924" w:rsidRDefault="00A62924" w:rsidP="00A6292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 5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An extended CRC lowers the false positive detection probability at the cost of a higher DCI payload</w:t>
      </w:r>
      <w:r w:rsidR="00A933F4">
        <w:rPr>
          <w:b/>
          <w:kern w:val="2"/>
          <w:lang w:val="en-GB" w:eastAsia="zh-CN"/>
        </w:rPr>
        <w:t xml:space="preserve"> size</w:t>
      </w:r>
      <w:r>
        <w:rPr>
          <w:b/>
          <w:kern w:val="2"/>
          <w:lang w:val="en-GB" w:eastAsia="zh-CN"/>
        </w:rPr>
        <w:t>.</w:t>
      </w:r>
    </w:p>
    <w:p w14:paraId="03F3D9E0" w14:textId="77777777" w:rsidR="00A62924" w:rsidRPr="006C3BD1" w:rsidRDefault="00A62924" w:rsidP="00A6292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Proposal 2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</w:t>
      </w:r>
      <w:r w:rsidR="00CE52ED">
        <w:rPr>
          <w:b/>
          <w:kern w:val="2"/>
          <w:lang w:val="en-GB" w:eastAsia="zh-CN"/>
        </w:rPr>
        <w:t>Study impacts of an extended CRC on decoding complexity, false-positive detection and miss probability</w:t>
      </w:r>
      <w:r w:rsidR="00D00394">
        <w:rPr>
          <w:b/>
          <w:kern w:val="2"/>
          <w:lang w:val="en-GB" w:eastAsia="zh-CN"/>
        </w:rPr>
        <w:t>.</w:t>
      </w:r>
    </w:p>
    <w:p w14:paraId="3CFA2457" w14:textId="77777777" w:rsidR="00783134" w:rsidRPr="006A348D" w:rsidRDefault="00783134" w:rsidP="006A348D">
      <w:pPr>
        <w:rPr>
          <w:lang w:val="en-GB" w:eastAsia="zh-CN"/>
        </w:rPr>
      </w:pPr>
    </w:p>
    <w:p w14:paraId="6350FFC2" w14:textId="77777777" w:rsidR="00F361E9" w:rsidRPr="00F361E9" w:rsidRDefault="00F361E9" w:rsidP="00F361E9">
      <w:pPr>
        <w:pStyle w:val="Heading2"/>
        <w:rPr>
          <w:lang w:val="en-GB" w:eastAsia="zh-CN"/>
        </w:rPr>
      </w:pPr>
      <w:r>
        <w:rPr>
          <w:lang w:val="en-GB" w:eastAsia="zh-CN"/>
        </w:rPr>
        <w:t>DCI Duplication</w:t>
      </w:r>
    </w:p>
    <w:p w14:paraId="3570B3BB" w14:textId="73C347C3" w:rsidR="008C3D23" w:rsidRDefault="00A354CB" w:rsidP="005D5660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A different approach </w:t>
      </w:r>
      <w:r w:rsidR="00A933F4">
        <w:rPr>
          <w:kern w:val="2"/>
          <w:lang w:val="en-GB" w:eastAsia="zh-CN"/>
        </w:rPr>
        <w:t xml:space="preserve">to reduce the number of false-positives </w:t>
      </w:r>
      <w:r>
        <w:rPr>
          <w:kern w:val="2"/>
          <w:lang w:val="en-GB" w:eastAsia="zh-CN"/>
        </w:rPr>
        <w:t xml:space="preserve">is DCI duplication. </w:t>
      </w:r>
      <w:r w:rsidR="00A933F4">
        <w:rPr>
          <w:kern w:val="2"/>
          <w:lang w:val="en-GB" w:eastAsia="zh-CN"/>
        </w:rPr>
        <w:t>Here, t</w:t>
      </w:r>
      <w:r>
        <w:rPr>
          <w:kern w:val="2"/>
          <w:lang w:val="en-GB" w:eastAsia="zh-CN"/>
        </w:rPr>
        <w:t xml:space="preserve">he eNB </w:t>
      </w:r>
      <w:r w:rsidR="009F312D">
        <w:rPr>
          <w:kern w:val="2"/>
          <w:lang w:val="en-GB" w:eastAsia="zh-CN"/>
        </w:rPr>
        <w:t xml:space="preserve">transmits </w:t>
      </w:r>
      <w:r>
        <w:rPr>
          <w:kern w:val="2"/>
          <w:lang w:val="en-GB" w:eastAsia="zh-CN"/>
        </w:rPr>
        <w:t xml:space="preserve">at least two copies of the same DCI at </w:t>
      </w:r>
      <w:r w:rsidR="004B64EB">
        <w:rPr>
          <w:kern w:val="2"/>
          <w:lang w:val="en-GB" w:eastAsia="zh-CN"/>
        </w:rPr>
        <w:t>corresponding location</w:t>
      </w:r>
      <w:r w:rsidR="00615C63">
        <w:rPr>
          <w:kern w:val="2"/>
          <w:lang w:val="en-GB" w:eastAsia="zh-CN"/>
        </w:rPr>
        <w:t>s</w:t>
      </w:r>
      <w:r w:rsidR="004B64EB">
        <w:rPr>
          <w:kern w:val="2"/>
          <w:lang w:val="en-GB" w:eastAsia="zh-CN"/>
        </w:rPr>
        <w:t>, such that finding one copy by blind decoding</w:t>
      </w:r>
      <w:r w:rsidR="00615C63">
        <w:rPr>
          <w:kern w:val="2"/>
          <w:lang w:val="en-GB" w:eastAsia="zh-CN"/>
        </w:rPr>
        <w:t xml:space="preserve"> enables cross checking with the other copy</w:t>
      </w:r>
      <w:r w:rsidR="004B64EB">
        <w:rPr>
          <w:kern w:val="2"/>
          <w:lang w:val="en-GB" w:eastAsia="zh-CN"/>
        </w:rPr>
        <w:t>.</w:t>
      </w:r>
      <w:r w:rsidR="00A61DF7">
        <w:rPr>
          <w:kern w:val="2"/>
          <w:lang w:val="en-GB" w:eastAsia="zh-CN"/>
        </w:rPr>
        <w:t xml:space="preserve"> Thereby, the </w:t>
      </w:r>
      <w:r w:rsidR="00615C63">
        <w:rPr>
          <w:kern w:val="2"/>
          <w:lang w:val="en-GB" w:eastAsia="zh-CN"/>
        </w:rPr>
        <w:t xml:space="preserve">DCI </w:t>
      </w:r>
      <w:r w:rsidR="00A61DF7">
        <w:rPr>
          <w:kern w:val="2"/>
          <w:lang w:val="en-GB" w:eastAsia="zh-CN"/>
        </w:rPr>
        <w:t xml:space="preserve">miss probability is reduced since both blind decoding attempts are independent of each other. It follows </w:t>
      </w:r>
      <w:r w:rsidR="009F312D">
        <w:rPr>
          <w:kern w:val="2"/>
          <w:lang w:val="en-GB" w:eastAsia="zh-CN"/>
        </w:rPr>
        <w:t xml:space="preserve">that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miss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=</m:t>
        </m:r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e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(r, SNR)</m:t>
            </m:r>
            <m:r>
              <m:rPr>
                <m:sty m:val="p"/>
              </m:rPr>
              <w:rPr>
                <w:rFonts w:ascii="Cambria Math" w:hAnsi="Cambria Math"/>
                <w:kern w:val="2"/>
                <w:lang w:val="en-GB" w:eastAsia="zh-CN"/>
              </w:rPr>
              <m:t xml:space="preserve"> 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2</m:t>
            </m:r>
          </m:sup>
        </m:sSup>
      </m:oMath>
      <w:r w:rsidR="00A61DF7">
        <w:rPr>
          <w:kern w:val="2"/>
          <w:lang w:val="en-GB" w:eastAsia="zh-CN"/>
        </w:rPr>
        <w:t xml:space="preserve">. </w:t>
      </w:r>
      <w:r w:rsidR="00A933F4">
        <w:rPr>
          <w:kern w:val="2"/>
          <w:lang w:val="en-GB" w:eastAsia="zh-CN"/>
        </w:rPr>
        <w:t>In addition</w:t>
      </w:r>
      <w:r w:rsidR="00A61DF7">
        <w:rPr>
          <w:kern w:val="2"/>
          <w:lang w:val="en-GB" w:eastAsia="zh-CN"/>
        </w:rPr>
        <w:t xml:space="preserve">, the different </w:t>
      </w:r>
      <w:r w:rsidR="009F312D">
        <w:rPr>
          <w:kern w:val="2"/>
          <w:lang w:val="en-GB" w:eastAsia="zh-CN"/>
        </w:rPr>
        <w:t xml:space="preserve">DCIs at different </w:t>
      </w:r>
      <w:r w:rsidR="00A61DF7">
        <w:rPr>
          <w:kern w:val="2"/>
          <w:lang w:val="en-GB" w:eastAsia="zh-CN"/>
        </w:rPr>
        <w:t xml:space="preserve">locations can be combined to detect false-positive DCIs. Assuming that one detected DCI is a false-positive, this </w:t>
      </w:r>
      <w:r w:rsidR="00C95DC6">
        <w:rPr>
          <w:kern w:val="2"/>
          <w:lang w:val="en-GB" w:eastAsia="zh-CN"/>
        </w:rPr>
        <w:t>implies</w:t>
      </w:r>
      <w:r w:rsidR="00A61DF7">
        <w:rPr>
          <w:kern w:val="2"/>
          <w:lang w:val="en-GB" w:eastAsia="zh-CN"/>
        </w:rPr>
        <w:t xml:space="preserve"> that in the corresponding</w:t>
      </w:r>
      <w:r w:rsidR="00C95DC6">
        <w:rPr>
          <w:kern w:val="2"/>
          <w:lang w:val="en-GB" w:eastAsia="zh-CN"/>
        </w:rPr>
        <w:t xml:space="preserve"> </w:t>
      </w:r>
      <w:r w:rsidR="00A61DF7">
        <w:rPr>
          <w:kern w:val="2"/>
          <w:lang w:val="en-GB" w:eastAsia="zh-CN"/>
        </w:rPr>
        <w:t>location</w:t>
      </w:r>
      <w:r w:rsidR="009F312D">
        <w:rPr>
          <w:kern w:val="2"/>
          <w:lang w:val="en-GB" w:eastAsia="zh-CN"/>
        </w:rPr>
        <w:t xml:space="preserve"> of the same DCI copy</w:t>
      </w:r>
      <w:r w:rsidR="008D7B1E">
        <w:rPr>
          <w:kern w:val="2"/>
          <w:lang w:val="en-GB" w:eastAsia="zh-CN"/>
        </w:rPr>
        <w:t>, the</w:t>
      </w:r>
      <w:r w:rsidR="00C95DC6">
        <w:rPr>
          <w:kern w:val="2"/>
          <w:lang w:val="en-GB" w:eastAsia="zh-CN"/>
        </w:rPr>
        <w:t xml:space="preserve"> other control data for </w:t>
      </w:r>
      <w:r w:rsidR="00817CCB">
        <w:rPr>
          <w:kern w:val="2"/>
          <w:lang w:val="en-GB" w:eastAsia="zh-CN"/>
        </w:rPr>
        <w:t xml:space="preserve">a </w:t>
      </w:r>
      <w:r w:rsidR="00C95DC6">
        <w:rPr>
          <w:kern w:val="2"/>
          <w:lang w:val="en-GB" w:eastAsia="zh-CN"/>
        </w:rPr>
        <w:t xml:space="preserve">different UE is stored. Combining the signals of both locations with subsequent decoding results in an even different </w:t>
      </w:r>
      <w:r w:rsidR="00817CCB">
        <w:rPr>
          <w:kern w:val="2"/>
          <w:lang w:val="en-GB" w:eastAsia="zh-CN"/>
        </w:rPr>
        <w:t>sequence</w:t>
      </w:r>
      <w:r w:rsidR="00AE6A6A">
        <w:rPr>
          <w:kern w:val="2"/>
          <w:lang w:val="en-GB" w:eastAsia="zh-CN"/>
        </w:rPr>
        <w:t>,</w:t>
      </w:r>
      <w:r w:rsidR="00C95DC6">
        <w:rPr>
          <w:kern w:val="2"/>
          <w:lang w:val="en-GB" w:eastAsia="zh-CN"/>
        </w:rPr>
        <w:t xml:space="preserve"> which does not match the first false-positive. Hence, the UE discards this DCI as a false-positive.</w:t>
      </w:r>
      <w:r w:rsidR="00817CCB">
        <w:rPr>
          <w:kern w:val="2"/>
          <w:lang w:val="en-GB" w:eastAsia="zh-CN"/>
        </w:rPr>
        <w:t xml:space="preserve"> This could also be done while processing of the data associated with the false-positive DCI. Only before combining in the soft buffer, acknowledgment of the DCI content is required to prevent soft buffer contamination.</w:t>
      </w:r>
      <w:r w:rsidR="00C95DC6">
        <w:rPr>
          <w:kern w:val="2"/>
          <w:lang w:val="en-GB" w:eastAsia="zh-CN"/>
        </w:rPr>
        <w:t xml:space="preserve"> In the other case that a valid DCI is found, a combination of the signals confirms the outcome of the blind decoding, even if the second DCI was missed.</w:t>
      </w:r>
      <w:r w:rsidR="00C35A39">
        <w:rPr>
          <w:kern w:val="2"/>
          <w:lang w:val="en-GB" w:eastAsia="zh-CN"/>
        </w:rPr>
        <w:t xml:space="preserve"> </w:t>
      </w:r>
    </w:p>
    <w:p w14:paraId="3FABE93F" w14:textId="77777777" w:rsidR="00572FD3" w:rsidRDefault="00572FD3">
      <w:pPr>
        <w:rPr>
          <w:lang w:val="en-GB"/>
        </w:rPr>
      </w:pPr>
    </w:p>
    <w:p w14:paraId="411FE756" w14:textId="77777777" w:rsidR="00591E5E" w:rsidRPr="00006C37" w:rsidRDefault="00A966C7" w:rsidP="00006C37">
      <w:pPr>
        <w:pStyle w:val="Heading1"/>
        <w:rPr>
          <w:lang w:val="en-GB"/>
        </w:rPr>
      </w:pPr>
      <w:r>
        <w:rPr>
          <w:lang w:val="en-GB"/>
        </w:rPr>
        <w:t>Simulation results</w:t>
      </w:r>
    </w:p>
    <w:p w14:paraId="7FFA92B9" w14:textId="743729C9" w:rsidR="00591E5E" w:rsidRPr="00591E5E" w:rsidRDefault="00591E5E" w:rsidP="004C3AE4">
      <w:pPr>
        <w:rPr>
          <w:lang w:val="en-GB"/>
        </w:rPr>
      </w:pPr>
      <w:r>
        <w:rPr>
          <w:kern w:val="2"/>
          <w:lang w:val="en-GB" w:eastAsia="zh-CN"/>
        </w:rPr>
        <w:t>Figure 1 shows</w:t>
      </w:r>
      <w:r w:rsidR="00624E7C">
        <w:rPr>
          <w:kern w:val="2"/>
          <w:lang w:val="en-GB" w:eastAsia="zh-CN"/>
        </w:rPr>
        <w:t xml:space="preserve"> the BLER</w:t>
      </w:r>
      <w:r>
        <w:rPr>
          <w:kern w:val="2"/>
          <w:lang w:val="en-GB" w:eastAsia="zh-CN"/>
        </w:rPr>
        <w:t xml:space="preserve"> </w:t>
      </w:r>
      <w:r w:rsidR="0044289C">
        <w:rPr>
          <w:kern w:val="2"/>
          <w:lang w:val="en-GB" w:eastAsia="zh-CN"/>
        </w:rPr>
        <w:t>simulation</w:t>
      </w:r>
      <w:r>
        <w:rPr>
          <w:kern w:val="2"/>
          <w:lang w:val="en-GB" w:eastAsia="zh-CN"/>
        </w:rPr>
        <w:t xml:space="preserve"> results of </w:t>
      </w:r>
      <w:r w:rsidR="00815153">
        <w:rPr>
          <w:kern w:val="2"/>
          <w:lang w:val="en-GB" w:eastAsia="zh-CN"/>
        </w:rPr>
        <w:t xml:space="preserve">DCI </w:t>
      </w:r>
      <w:r w:rsidR="0044289C">
        <w:rPr>
          <w:kern w:val="2"/>
          <w:lang w:val="en-GB" w:eastAsia="zh-CN"/>
        </w:rPr>
        <w:t>d</w:t>
      </w:r>
      <w:r w:rsidR="00815153">
        <w:rPr>
          <w:kern w:val="2"/>
          <w:lang w:val="en-GB" w:eastAsia="zh-CN"/>
        </w:rPr>
        <w:t xml:space="preserve">uplication. </w:t>
      </w:r>
      <w:r w:rsidR="00624E7C">
        <w:rPr>
          <w:kern w:val="2"/>
          <w:lang w:val="en-GB" w:eastAsia="zh-CN"/>
        </w:rPr>
        <w:t>The f</w:t>
      </w:r>
      <w:r w:rsidR="0044289C">
        <w:rPr>
          <w:kern w:val="2"/>
          <w:lang w:val="en-GB" w:eastAsia="zh-CN"/>
        </w:rPr>
        <w:t>alse</w:t>
      </w:r>
      <w:r w:rsidR="00815153">
        <w:rPr>
          <w:kern w:val="2"/>
          <w:lang w:val="en-GB" w:eastAsia="zh-CN"/>
        </w:rPr>
        <w:t xml:space="preserve"> </w:t>
      </w:r>
      <w:r w:rsidR="0044289C">
        <w:rPr>
          <w:kern w:val="2"/>
          <w:lang w:val="en-GB" w:eastAsia="zh-CN"/>
        </w:rPr>
        <w:t>p</w:t>
      </w:r>
      <w:r w:rsidR="00815153">
        <w:rPr>
          <w:kern w:val="2"/>
          <w:lang w:val="en-GB" w:eastAsia="zh-CN"/>
        </w:rPr>
        <w:t>ositive</w:t>
      </w:r>
      <w:r w:rsidR="0044289C">
        <w:rPr>
          <w:kern w:val="2"/>
          <w:lang w:val="en-GB" w:eastAsia="zh-CN"/>
        </w:rPr>
        <w:t xml:space="preserve"> probability </w:t>
      </w:r>
      <w:r w:rsidR="00815153">
        <w:rPr>
          <w:kern w:val="2"/>
          <w:lang w:val="en-GB" w:eastAsia="zh-CN"/>
        </w:rPr>
        <w:t>from Table</w:t>
      </w:r>
      <w:r w:rsidR="00A933F4">
        <w:rPr>
          <w:kern w:val="2"/>
          <w:lang w:val="en-GB" w:eastAsia="zh-CN"/>
        </w:rPr>
        <w:t> </w:t>
      </w:r>
      <w:r w:rsidR="000179C4">
        <w:rPr>
          <w:kern w:val="2"/>
          <w:lang w:val="en-GB" w:eastAsia="zh-CN"/>
        </w:rPr>
        <w:t xml:space="preserve">1 </w:t>
      </w:r>
      <w:r w:rsidR="0044289C">
        <w:rPr>
          <w:kern w:val="2"/>
          <w:lang w:val="en-GB" w:eastAsia="zh-CN"/>
        </w:rPr>
        <w:t>is shown as a reference</w:t>
      </w:r>
      <w:r w:rsidR="00815153">
        <w:rPr>
          <w:kern w:val="2"/>
          <w:lang w:val="en-GB" w:eastAsia="zh-CN"/>
        </w:rPr>
        <w:t xml:space="preserve">. </w:t>
      </w:r>
      <w:r w:rsidR="0044289C">
        <w:rPr>
          <w:kern w:val="2"/>
          <w:lang w:val="en-GB" w:eastAsia="zh-CN"/>
        </w:rPr>
        <w:t>The</w:t>
      </w:r>
      <w:r w:rsidR="00815153">
        <w:rPr>
          <w:kern w:val="2"/>
          <w:lang w:val="en-GB" w:eastAsia="zh-CN"/>
        </w:rPr>
        <w:t xml:space="preserve"> false positive probability is significantly </w:t>
      </w:r>
      <w:r w:rsidR="0044289C">
        <w:rPr>
          <w:kern w:val="2"/>
          <w:lang w:val="en-GB" w:eastAsia="zh-CN"/>
        </w:rPr>
        <w:t>lower with</w:t>
      </w:r>
      <w:r w:rsidR="00815153">
        <w:rPr>
          <w:kern w:val="2"/>
          <w:lang w:val="en-GB" w:eastAsia="zh-CN"/>
        </w:rPr>
        <w:t xml:space="preserve"> DCI combining.</w:t>
      </w:r>
      <w:r w:rsidR="0044289C">
        <w:rPr>
          <w:kern w:val="2"/>
          <w:lang w:val="en-GB" w:eastAsia="zh-CN"/>
        </w:rPr>
        <w:t xml:space="preserve"> Symbol</w:t>
      </w:r>
      <w:r w:rsidR="00624E7C">
        <w:rPr>
          <w:kern w:val="2"/>
          <w:lang w:val="en-GB" w:eastAsia="zh-CN"/>
        </w:rPr>
        <w:t>-</w:t>
      </w:r>
      <w:r w:rsidR="0044289C">
        <w:rPr>
          <w:kern w:val="2"/>
          <w:lang w:val="en-GB" w:eastAsia="zh-CN"/>
        </w:rPr>
        <w:t>wise combining has a better false positive rejection rate</w:t>
      </w:r>
      <w:r w:rsidR="00A72488">
        <w:rPr>
          <w:kern w:val="2"/>
          <w:lang w:val="en-GB" w:eastAsia="zh-CN"/>
        </w:rPr>
        <w:t xml:space="preserve"> (below </w:t>
      </w:r>
      <m:oMath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10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-6</m:t>
            </m:r>
          </m:sup>
        </m:sSup>
      </m:oMath>
      <w:r w:rsidR="00A72488">
        <w:rPr>
          <w:kern w:val="2"/>
          <w:lang w:val="en-GB" w:eastAsia="zh-CN"/>
        </w:rPr>
        <w:t xml:space="preserve"> in the case of AL 8)</w:t>
      </w:r>
      <w:r w:rsidR="0044289C">
        <w:rPr>
          <w:kern w:val="2"/>
          <w:lang w:val="en-GB" w:eastAsia="zh-CN"/>
        </w:rPr>
        <w:t xml:space="preserve"> at the cost of a higher miss probability</w:t>
      </w:r>
      <w:r w:rsidR="000B5F51">
        <w:rPr>
          <w:kern w:val="2"/>
          <w:lang w:val="en-GB" w:eastAsia="zh-CN"/>
        </w:rPr>
        <w:t xml:space="preserve"> at</w:t>
      </w:r>
      <w:r w:rsidR="0044289C">
        <w:rPr>
          <w:kern w:val="2"/>
          <w:lang w:val="en-GB" w:eastAsia="zh-CN"/>
        </w:rPr>
        <w:t xml:space="preserve"> especially high error rates. </w:t>
      </w:r>
      <w:r w:rsidR="00624E7C">
        <w:rPr>
          <w:kern w:val="2"/>
          <w:lang w:val="en-GB" w:eastAsia="zh-CN"/>
        </w:rPr>
        <w:t xml:space="preserve">The results </w:t>
      </w:r>
      <w:r w:rsidR="006B6B29">
        <w:rPr>
          <w:kern w:val="2"/>
          <w:lang w:val="en-GB" w:eastAsia="zh-CN"/>
        </w:rPr>
        <w:t xml:space="preserve">highlight </w:t>
      </w:r>
      <w:r w:rsidR="00624E7C">
        <w:rPr>
          <w:kern w:val="2"/>
          <w:lang w:val="en-GB" w:eastAsia="zh-CN"/>
        </w:rPr>
        <w:t>that b</w:t>
      </w:r>
      <w:r w:rsidR="0044289C">
        <w:rPr>
          <w:kern w:val="2"/>
          <w:lang w:val="en-GB" w:eastAsia="zh-CN"/>
        </w:rPr>
        <w:t>oth methods show a reduction in false positives and should be studied further.</w:t>
      </w:r>
    </w:p>
    <w:p w14:paraId="4ADBC429" w14:textId="77777777" w:rsidR="00F55609" w:rsidRDefault="00F55609" w:rsidP="004C3AE4">
      <w:pPr>
        <w:rPr>
          <w:lang w:val="en-GB"/>
        </w:rPr>
      </w:pPr>
    </w:p>
    <w:p w14:paraId="6C012398" w14:textId="77777777" w:rsidR="00F55609" w:rsidRDefault="0022683D" w:rsidP="004C3AE4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2579C4E1" wp14:editId="4B829F97">
            <wp:extent cx="2903220" cy="2045970"/>
            <wp:effectExtent l="0" t="0" r="5080" b="0"/>
            <wp:docPr id="1" name="Picture 1" descr="DCICombiningSymwis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CICombiningSymwise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220" cy="204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/>
        </w:rPr>
        <w:drawing>
          <wp:inline distT="0" distB="0" distL="0" distR="0" wp14:anchorId="6D313201" wp14:editId="13583B84">
            <wp:extent cx="2920365" cy="2045970"/>
            <wp:effectExtent l="0" t="0" r="635" b="0"/>
            <wp:docPr id="2" name="Picture 2" descr="DCICombiningBitwis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CICombiningBitwise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04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F8219" w14:textId="77777777" w:rsidR="00A966C7" w:rsidRDefault="00F55609" w:rsidP="004C3AE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DCI </w:t>
      </w:r>
      <w:r w:rsidR="00F409B3">
        <w:t xml:space="preserve">duplication </w:t>
      </w:r>
      <w:r w:rsidR="00E264C4">
        <w:t>results</w:t>
      </w:r>
    </w:p>
    <w:p w14:paraId="07EEA093" w14:textId="77777777" w:rsidR="00591E5E" w:rsidRDefault="00591E5E" w:rsidP="004C3AE4"/>
    <w:p w14:paraId="6892D050" w14:textId="034AE9B4" w:rsidR="00591E5E" w:rsidRPr="00D00394" w:rsidRDefault="00591E5E" w:rsidP="00591E5E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 6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DCI duplication lowers the false-positive probability as well as the miss probability significantly.</w:t>
      </w:r>
    </w:p>
    <w:p w14:paraId="634E84A3" w14:textId="77777777" w:rsidR="00591E5E" w:rsidRPr="00BB695D" w:rsidRDefault="00591E5E" w:rsidP="00591E5E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Proposal 3: Study DCI duplication and further impacts on the false-positive detection and DCI miss probability.</w:t>
      </w:r>
    </w:p>
    <w:p w14:paraId="56434E3C" w14:textId="77777777" w:rsidR="00591E5E" w:rsidRPr="00591E5E" w:rsidRDefault="00591E5E" w:rsidP="004C3AE4">
      <w:pPr>
        <w:rPr>
          <w:lang w:val="en-GB"/>
        </w:rPr>
      </w:pPr>
    </w:p>
    <w:p w14:paraId="6F1D38A6" w14:textId="77777777" w:rsidR="00572FD3" w:rsidRDefault="00572FD3" w:rsidP="00572FD3">
      <w:pPr>
        <w:pStyle w:val="Heading1"/>
        <w:rPr>
          <w:lang w:val="en-GB"/>
        </w:rPr>
      </w:pPr>
      <w:r>
        <w:rPr>
          <w:lang w:val="en-GB"/>
        </w:rPr>
        <w:t>Conclusion</w:t>
      </w:r>
    </w:p>
    <w:p w14:paraId="4F1324E0" w14:textId="77777777" w:rsidR="00572FD3" w:rsidRDefault="00D00394">
      <w:pPr>
        <w:rPr>
          <w:lang w:val="en-GB"/>
        </w:rPr>
      </w:pPr>
      <w:r>
        <w:rPr>
          <w:lang w:val="en-GB"/>
        </w:rPr>
        <w:t xml:space="preserve">In this </w:t>
      </w:r>
      <w:r w:rsidR="008D7B1E">
        <w:rPr>
          <w:lang w:val="en-GB"/>
        </w:rPr>
        <w:t>contribution</w:t>
      </w:r>
      <w:r>
        <w:rPr>
          <w:lang w:val="en-GB"/>
        </w:rPr>
        <w:t xml:space="preserve">, we </w:t>
      </w:r>
      <w:r w:rsidR="008D7B1E">
        <w:rPr>
          <w:lang w:val="en-GB"/>
        </w:rPr>
        <w:t xml:space="preserve">have </w:t>
      </w:r>
      <w:r>
        <w:rPr>
          <w:lang w:val="en-GB"/>
        </w:rPr>
        <w:t>discussed challenges and potential solutions for the DL control channel for HRLLC. We summarize our observations</w:t>
      </w:r>
      <w:r w:rsidR="00447618">
        <w:rPr>
          <w:lang w:val="en-GB"/>
        </w:rPr>
        <w:t xml:space="preserve"> as follows</w:t>
      </w:r>
      <w:r w:rsidR="008D7B1E">
        <w:rPr>
          <w:lang w:val="en-GB"/>
        </w:rPr>
        <w:t>:</w:t>
      </w:r>
    </w:p>
    <w:p w14:paraId="2C7A86DC" w14:textId="77777777" w:rsidR="00D00394" w:rsidRDefault="00D00394" w:rsidP="00D00394">
      <w:pPr>
        <w:rPr>
          <w:b/>
          <w:kern w:val="2"/>
          <w:lang w:val="en-GB" w:eastAsia="zh-CN"/>
        </w:rPr>
      </w:pPr>
      <w:r w:rsidRPr="002E1B32">
        <w:rPr>
          <w:b/>
          <w:kern w:val="2"/>
          <w:lang w:val="en-GB" w:eastAsia="zh-CN"/>
        </w:rPr>
        <w:t>Observation 1: Missing a DCI increases the latency and prevents making use of full error correcting capabilities of CC and IR-HARQ.</w:t>
      </w:r>
    </w:p>
    <w:p w14:paraId="73946575" w14:textId="6BF43E3C" w:rsidR="00D00394" w:rsidRPr="002E1B32" w:rsidRDefault="00D00394" w:rsidP="00D00394">
      <w:pPr>
        <w:rPr>
          <w:b/>
          <w:kern w:val="2"/>
          <w:lang w:val="en-GB" w:eastAsia="zh-CN"/>
        </w:rPr>
      </w:pPr>
      <w:r w:rsidRPr="002E1B32">
        <w:rPr>
          <w:b/>
          <w:kern w:val="2"/>
          <w:lang w:val="en-GB" w:eastAsia="zh-CN"/>
        </w:rPr>
        <w:t xml:space="preserve">Observation </w:t>
      </w:r>
      <w:r>
        <w:rPr>
          <w:b/>
          <w:kern w:val="2"/>
          <w:lang w:val="en-GB" w:eastAsia="zh-CN"/>
        </w:rPr>
        <w:t>2</w:t>
      </w:r>
      <w:r w:rsidRPr="002E1B32">
        <w:rPr>
          <w:b/>
          <w:kern w:val="2"/>
          <w:lang w:val="en-GB" w:eastAsia="zh-CN"/>
        </w:rPr>
        <w:t xml:space="preserve">: </w:t>
      </w:r>
      <w:r>
        <w:rPr>
          <w:b/>
          <w:kern w:val="2"/>
          <w:lang w:val="en-GB" w:eastAsia="zh-CN"/>
        </w:rPr>
        <w:t xml:space="preserve">The </w:t>
      </w:r>
      <w:r w:rsidR="001E0D00">
        <w:rPr>
          <w:b/>
          <w:kern w:val="2"/>
          <w:lang w:val="en-GB" w:eastAsia="zh-CN"/>
        </w:rPr>
        <w:t xml:space="preserve">DCI </w:t>
      </w:r>
      <w:r>
        <w:rPr>
          <w:b/>
          <w:kern w:val="2"/>
          <w:lang w:val="en-GB" w:eastAsia="zh-CN"/>
        </w:rPr>
        <w:t xml:space="preserve">miss probability is </w:t>
      </w:r>
      <w:r w:rsidR="00771FF8">
        <w:rPr>
          <w:b/>
          <w:kern w:val="2"/>
          <w:lang w:val="en-GB" w:eastAsia="zh-CN"/>
        </w:rPr>
        <w:t xml:space="preserve">minimized </w:t>
      </w:r>
      <w:r>
        <w:rPr>
          <w:b/>
          <w:kern w:val="2"/>
          <w:lang w:val="en-GB" w:eastAsia="zh-CN"/>
        </w:rPr>
        <w:t xml:space="preserve">by lowering the </w:t>
      </w:r>
      <w:r w:rsidR="007974DB">
        <w:rPr>
          <w:b/>
          <w:kern w:val="2"/>
          <w:lang w:val="en-GB" w:eastAsia="zh-CN"/>
        </w:rPr>
        <w:t>code rate</w:t>
      </w:r>
      <w:r>
        <w:rPr>
          <w:b/>
          <w:kern w:val="2"/>
          <w:lang w:val="en-GB" w:eastAsia="zh-CN"/>
        </w:rPr>
        <w:t>. However, this is limited by the maximum aggregation level.</w:t>
      </w:r>
    </w:p>
    <w:p w14:paraId="1F053AE8" w14:textId="13973EBA" w:rsidR="00D00394" w:rsidRPr="001E1A53" w:rsidRDefault="00D00394" w:rsidP="00D0039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 3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The false positive probability is significantly larger than the reliability target of </w:t>
      </w:r>
      <m:oMath>
        <m:sSup>
          <m:sSupPr>
            <m:ctrlPr>
              <w:rPr>
                <w:rFonts w:ascii="Cambria Math" w:hAnsi="Cambria Math"/>
                <w:b/>
                <w:i/>
                <w:kern w:val="2"/>
                <w:lang w:val="en-GB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kern w:val="2"/>
                <w:lang w:val="en-GB" w:eastAsia="zh-CN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kern w:val="2"/>
                <w:lang w:val="en-GB" w:eastAsia="zh-CN"/>
              </w:rPr>
              <m:t>-5</m:t>
            </m:r>
          </m:sup>
        </m:sSup>
      </m:oMath>
      <w:r w:rsidR="00A933F4">
        <w:rPr>
          <w:b/>
          <w:kern w:val="2"/>
          <w:lang w:val="en-GB" w:eastAsia="zh-CN"/>
        </w:rPr>
        <w:t>,</w:t>
      </w:r>
      <w:r>
        <w:rPr>
          <w:b/>
          <w:kern w:val="2"/>
          <w:lang w:val="en-GB" w:eastAsia="zh-CN"/>
        </w:rPr>
        <w:t xml:space="preserve"> degrading the reliability of other transmissions. </w:t>
      </w:r>
    </w:p>
    <w:p w14:paraId="26B1A46F" w14:textId="77777777" w:rsidR="00D00394" w:rsidRDefault="00D00394" w:rsidP="00D0039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 4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Higher aggregation levels lower the missing probability. However, the false-positive detection probability keeps unchanged. </w:t>
      </w:r>
    </w:p>
    <w:p w14:paraId="07FDFB1D" w14:textId="35A199D5" w:rsidR="00624E7C" w:rsidRDefault="00D00394" w:rsidP="000267C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 5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An extended CRC lowers the false positive detection probability at the cost of a higher DCI payload</w:t>
      </w:r>
      <w:r w:rsidR="00A933F4">
        <w:rPr>
          <w:b/>
          <w:kern w:val="2"/>
          <w:lang w:val="en-GB" w:eastAsia="zh-CN"/>
        </w:rPr>
        <w:t xml:space="preserve"> size</w:t>
      </w:r>
      <w:r>
        <w:rPr>
          <w:b/>
          <w:kern w:val="2"/>
          <w:lang w:val="en-GB" w:eastAsia="zh-CN"/>
        </w:rPr>
        <w:t>.</w:t>
      </w:r>
    </w:p>
    <w:p w14:paraId="35973145" w14:textId="14046536" w:rsidR="000267C4" w:rsidRDefault="000267C4" w:rsidP="000267C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 xml:space="preserve">Observation </w:t>
      </w:r>
      <w:r w:rsidR="00176EF1">
        <w:rPr>
          <w:b/>
          <w:kern w:val="2"/>
          <w:lang w:val="en-GB" w:eastAsia="zh-CN"/>
        </w:rPr>
        <w:t>6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DCI duplication lowers the false-positive probability as well as the miss probability significantly.</w:t>
      </w:r>
    </w:p>
    <w:p w14:paraId="044A0494" w14:textId="77777777" w:rsidR="008D7B1E" w:rsidRPr="00EF52E5" w:rsidRDefault="00447618" w:rsidP="000267C4">
      <w:pPr>
        <w:rPr>
          <w:kern w:val="2"/>
          <w:lang w:val="en-GB" w:eastAsia="zh-CN"/>
        </w:rPr>
      </w:pPr>
      <w:r w:rsidRPr="00EF52E5">
        <w:rPr>
          <w:kern w:val="2"/>
          <w:lang w:val="en-GB" w:eastAsia="zh-CN"/>
        </w:rPr>
        <w:t>We</w:t>
      </w:r>
      <w:r>
        <w:rPr>
          <w:kern w:val="2"/>
          <w:lang w:val="en-GB" w:eastAsia="zh-CN"/>
        </w:rPr>
        <w:t xml:space="preserve"> have the following proposals:</w:t>
      </w:r>
    </w:p>
    <w:p w14:paraId="269E5372" w14:textId="77777777" w:rsidR="00D00394" w:rsidRDefault="00D00394" w:rsidP="00D0039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Proposal 1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Consider introducing new aggregation levels for lowering the missing probability.</w:t>
      </w:r>
    </w:p>
    <w:p w14:paraId="22F4004D" w14:textId="77777777" w:rsidR="00496964" w:rsidRPr="006C3BD1" w:rsidRDefault="00496964" w:rsidP="0049696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Proposal 2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Study impacts of an extended CRC on decoding complexity, false-positive detection and miss probability.</w:t>
      </w:r>
    </w:p>
    <w:p w14:paraId="05BC532E" w14:textId="77777777" w:rsidR="00854DCA" w:rsidRPr="00BB695D" w:rsidRDefault="00854DCA" w:rsidP="00854DCA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 xml:space="preserve">Proposal 3: </w:t>
      </w:r>
      <w:r w:rsidR="00496964">
        <w:rPr>
          <w:b/>
          <w:kern w:val="2"/>
          <w:lang w:val="en-GB" w:eastAsia="zh-CN"/>
        </w:rPr>
        <w:t xml:space="preserve">Study </w:t>
      </w:r>
      <w:r>
        <w:rPr>
          <w:b/>
          <w:kern w:val="2"/>
          <w:lang w:val="en-GB" w:eastAsia="zh-CN"/>
        </w:rPr>
        <w:t xml:space="preserve">DCI duplication and further impacts on the false-positive detection and </w:t>
      </w:r>
      <w:r w:rsidR="00496964">
        <w:rPr>
          <w:b/>
          <w:kern w:val="2"/>
          <w:lang w:val="en-GB" w:eastAsia="zh-CN"/>
        </w:rPr>
        <w:t xml:space="preserve">DCI </w:t>
      </w:r>
      <w:r>
        <w:rPr>
          <w:b/>
          <w:kern w:val="2"/>
          <w:lang w:val="en-GB" w:eastAsia="zh-CN"/>
        </w:rPr>
        <w:t>miss probability.</w:t>
      </w:r>
    </w:p>
    <w:p w14:paraId="24CFD0F2" w14:textId="77777777" w:rsidR="00D00394" w:rsidRDefault="00D00394" w:rsidP="00D00394">
      <w:pPr>
        <w:rPr>
          <w:b/>
          <w:kern w:val="2"/>
          <w:lang w:val="en-GB" w:eastAsia="zh-CN"/>
        </w:rPr>
      </w:pPr>
    </w:p>
    <w:p w14:paraId="538FA775" w14:textId="77777777" w:rsidR="00097D6A" w:rsidRDefault="00097D6A" w:rsidP="00EF52E5">
      <w:pPr>
        <w:pStyle w:val="Heading1"/>
        <w:rPr>
          <w:lang w:val="en-GB" w:eastAsia="zh-CN"/>
        </w:rPr>
      </w:pPr>
      <w:r>
        <w:rPr>
          <w:lang w:val="en-GB" w:eastAsia="zh-CN"/>
        </w:rPr>
        <w:t>References</w:t>
      </w:r>
    </w:p>
    <w:p w14:paraId="491821A6" w14:textId="77777777" w:rsidR="00707A3D" w:rsidRDefault="00707A3D">
      <w:pPr>
        <w:rPr>
          <w:lang w:val="en-GB" w:eastAsia="zh-CN"/>
        </w:rPr>
      </w:pPr>
      <w:r>
        <w:rPr>
          <w:lang w:val="en-GB" w:eastAsia="zh-CN"/>
        </w:rPr>
        <w:t>[1]</w:t>
      </w:r>
      <w:r>
        <w:rPr>
          <w:lang w:val="en-GB" w:eastAsia="zh-CN"/>
        </w:rPr>
        <w:tab/>
      </w:r>
      <w:r w:rsidR="001E0D00" w:rsidRPr="001E0D00">
        <w:rPr>
          <w:lang w:val="en-GB" w:eastAsia="zh-CN"/>
        </w:rPr>
        <w:t>RAN1 #90bis Chairman’s Notes.</w:t>
      </w:r>
    </w:p>
    <w:p w14:paraId="3DCFB798" w14:textId="77777777" w:rsidR="00097D6A" w:rsidRPr="00EF52E5" w:rsidRDefault="00097D6A">
      <w:pPr>
        <w:rPr>
          <w:lang w:val="en-GB" w:eastAsia="zh-CN"/>
        </w:rPr>
      </w:pPr>
      <w:r>
        <w:rPr>
          <w:lang w:val="en-GB" w:eastAsia="zh-CN"/>
        </w:rPr>
        <w:t>[</w:t>
      </w:r>
      <w:r w:rsidR="00C33AC1">
        <w:rPr>
          <w:lang w:val="en-GB" w:eastAsia="zh-CN"/>
        </w:rPr>
        <w:t>2</w:t>
      </w:r>
      <w:r>
        <w:rPr>
          <w:lang w:val="en-GB" w:eastAsia="zh-CN"/>
        </w:rPr>
        <w:t xml:space="preserve">] </w:t>
      </w:r>
      <w:r>
        <w:rPr>
          <w:lang w:val="en-GB" w:eastAsia="zh-CN"/>
        </w:rPr>
        <w:tab/>
      </w:r>
      <w:r w:rsidRPr="00097D6A">
        <w:rPr>
          <w:lang w:val="en-GB" w:eastAsia="zh-CN"/>
        </w:rPr>
        <w:t>R1-1719503</w:t>
      </w:r>
      <w:r>
        <w:rPr>
          <w:lang w:val="en-GB" w:eastAsia="zh-CN"/>
        </w:rPr>
        <w:t>, “</w:t>
      </w:r>
      <w:r w:rsidRPr="00097D6A">
        <w:rPr>
          <w:lang w:val="en-GB" w:eastAsia="zh-CN"/>
        </w:rPr>
        <w:t>Design impact on reliability for LTE URLLC</w:t>
      </w:r>
      <w:r>
        <w:rPr>
          <w:lang w:val="en-GB" w:eastAsia="zh-CN"/>
        </w:rPr>
        <w:t xml:space="preserve">”, </w:t>
      </w:r>
      <w:r w:rsidRPr="00097D6A">
        <w:rPr>
          <w:lang w:val="en-GB" w:eastAsia="zh-CN"/>
        </w:rPr>
        <w:t>Huawei, HiSilicon</w:t>
      </w:r>
      <w:r>
        <w:rPr>
          <w:lang w:val="en-GB" w:eastAsia="zh-CN"/>
        </w:rPr>
        <w:t xml:space="preserve">, RAN1#91, </w:t>
      </w:r>
      <w:r>
        <w:rPr>
          <w:lang w:val="en-GB" w:eastAsia="zh-CN"/>
        </w:rPr>
        <w:tab/>
        <w:t>Reno, Dec 2017.</w:t>
      </w:r>
    </w:p>
    <w:p w14:paraId="5E99EE62" w14:textId="525B1671" w:rsidR="00D00394" w:rsidRDefault="009907E0" w:rsidP="009907E0">
      <w:pPr>
        <w:autoSpaceDE/>
        <w:autoSpaceDN/>
        <w:adjustRightInd/>
        <w:snapToGrid/>
        <w:spacing w:after="160" w:line="259" w:lineRule="auto"/>
        <w:jc w:val="left"/>
        <w:rPr>
          <w:lang w:val="en-GB"/>
        </w:rPr>
      </w:pPr>
      <w:r>
        <w:rPr>
          <w:lang w:val="en-GB"/>
        </w:rPr>
        <w:br w:type="page"/>
      </w:r>
      <w:bookmarkStart w:id="7" w:name="_GoBack"/>
      <w:bookmarkEnd w:id="7"/>
    </w:p>
    <w:p w14:paraId="2B632545" w14:textId="77777777" w:rsidR="00F51731" w:rsidRDefault="00F51731" w:rsidP="00F51731">
      <w:pPr>
        <w:pStyle w:val="Heading1"/>
        <w:rPr>
          <w:lang w:val="en-GB"/>
        </w:rPr>
      </w:pPr>
      <w:bookmarkStart w:id="8" w:name="_Ref506497247"/>
      <w:r>
        <w:rPr>
          <w:lang w:val="en-GB"/>
        </w:rPr>
        <w:lastRenderedPageBreak/>
        <w:t>Appendix</w:t>
      </w:r>
      <w:bookmarkEnd w:id="8"/>
    </w:p>
    <w:p w14:paraId="1599988B" w14:textId="77777777" w:rsidR="00F51731" w:rsidRPr="00B81AC5" w:rsidRDefault="00F51731" w:rsidP="00F51731">
      <w:pPr>
        <w:pStyle w:val="Caption"/>
        <w:rPr>
          <w:b/>
          <w:sz w:val="20"/>
          <w:lang w:val="en-GB"/>
        </w:rPr>
      </w:pPr>
      <w:r w:rsidRPr="00B81AC5">
        <w:rPr>
          <w:b/>
          <w:sz w:val="20"/>
        </w:rPr>
        <w:t xml:space="preserve">Table </w:t>
      </w:r>
      <w:r w:rsidRPr="00B81AC5">
        <w:rPr>
          <w:b/>
          <w:sz w:val="20"/>
        </w:rPr>
        <w:fldChar w:fldCharType="begin"/>
      </w:r>
      <w:r w:rsidRPr="00B81AC5">
        <w:rPr>
          <w:b/>
          <w:sz w:val="20"/>
        </w:rPr>
        <w:instrText xml:space="preserve"> SEQ Table \* ARABIC </w:instrText>
      </w:r>
      <w:r w:rsidRPr="00B81AC5">
        <w:rPr>
          <w:b/>
          <w:sz w:val="20"/>
        </w:rPr>
        <w:fldChar w:fldCharType="separate"/>
      </w:r>
      <w:r w:rsidRPr="00B81AC5">
        <w:rPr>
          <w:b/>
          <w:noProof/>
          <w:sz w:val="20"/>
        </w:rPr>
        <w:t>4</w:t>
      </w:r>
      <w:r w:rsidRPr="00B81AC5">
        <w:rPr>
          <w:b/>
          <w:sz w:val="20"/>
        </w:rPr>
        <w:fldChar w:fldCharType="end"/>
      </w:r>
      <w:r w:rsidRPr="00B81AC5">
        <w:rPr>
          <w:b/>
          <w:sz w:val="20"/>
        </w:rPr>
        <w:t>: Simulation assumptions for DCI duplication simulation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F51731" w14:paraId="7E9F7BC8" w14:textId="77777777" w:rsidTr="00F51731">
        <w:tc>
          <w:tcPr>
            <w:tcW w:w="4653" w:type="dxa"/>
          </w:tcPr>
          <w:p w14:paraId="407DC31E" w14:textId="77777777" w:rsidR="00F51731" w:rsidRDefault="00F51731" w:rsidP="00F51731">
            <w:pPr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4654" w:type="dxa"/>
          </w:tcPr>
          <w:p w14:paraId="33B33FB3" w14:textId="77777777" w:rsidR="00F51731" w:rsidRDefault="00F51731" w:rsidP="00F51731">
            <w:pPr>
              <w:rPr>
                <w:lang w:val="en-GB"/>
              </w:rPr>
            </w:pPr>
            <w:r>
              <w:rPr>
                <w:lang w:val="en-GB"/>
              </w:rPr>
              <w:t>Rayleigh fading</w:t>
            </w:r>
          </w:p>
        </w:tc>
      </w:tr>
      <w:tr w:rsidR="00F51731" w14:paraId="7FCC4455" w14:textId="77777777" w:rsidTr="00F51731">
        <w:tc>
          <w:tcPr>
            <w:tcW w:w="4653" w:type="dxa"/>
          </w:tcPr>
          <w:p w14:paraId="475CABFB" w14:textId="77777777" w:rsidR="00F51731" w:rsidRDefault="00572FD3" w:rsidP="00F51731">
            <w:pPr>
              <w:rPr>
                <w:lang w:val="en-GB"/>
              </w:rPr>
            </w:pPr>
            <w:r>
              <w:rPr>
                <w:lang w:val="en-GB"/>
              </w:rPr>
              <w:t>DCI payload</w:t>
            </w:r>
          </w:p>
        </w:tc>
        <w:tc>
          <w:tcPr>
            <w:tcW w:w="4654" w:type="dxa"/>
          </w:tcPr>
          <w:p w14:paraId="493E8DA1" w14:textId="77777777" w:rsidR="00F51731" w:rsidRDefault="00572FD3" w:rsidP="00F51731">
            <w:pPr>
              <w:rPr>
                <w:lang w:val="en-GB"/>
              </w:rPr>
            </w:pPr>
            <w:r>
              <w:rPr>
                <w:lang w:val="en-GB"/>
              </w:rPr>
              <w:t>45 bits</w:t>
            </w:r>
          </w:p>
        </w:tc>
      </w:tr>
      <w:tr w:rsidR="00F51731" w14:paraId="082DDA25" w14:textId="77777777" w:rsidTr="00F51731">
        <w:tc>
          <w:tcPr>
            <w:tcW w:w="4653" w:type="dxa"/>
          </w:tcPr>
          <w:p w14:paraId="5A6671D4" w14:textId="77777777" w:rsidR="00F51731" w:rsidRDefault="00572FD3" w:rsidP="00F51731">
            <w:pPr>
              <w:rPr>
                <w:lang w:val="en-GB"/>
              </w:rPr>
            </w:pPr>
            <w:r>
              <w:rPr>
                <w:lang w:val="en-GB"/>
              </w:rPr>
              <w:t>CRC size</w:t>
            </w:r>
          </w:p>
        </w:tc>
        <w:tc>
          <w:tcPr>
            <w:tcW w:w="4654" w:type="dxa"/>
          </w:tcPr>
          <w:p w14:paraId="2729C316" w14:textId="77777777" w:rsidR="00F51731" w:rsidRDefault="00572FD3" w:rsidP="00F51731">
            <w:pPr>
              <w:rPr>
                <w:lang w:val="en-GB"/>
              </w:rPr>
            </w:pPr>
            <w:r>
              <w:rPr>
                <w:lang w:val="en-GB"/>
              </w:rPr>
              <w:t>16 bits</w:t>
            </w:r>
          </w:p>
        </w:tc>
      </w:tr>
      <w:tr w:rsidR="00B81AC5" w14:paraId="552385E1" w14:textId="77777777" w:rsidTr="00F51731">
        <w:tc>
          <w:tcPr>
            <w:tcW w:w="4653" w:type="dxa"/>
          </w:tcPr>
          <w:p w14:paraId="621664ED" w14:textId="77777777" w:rsidR="00B81AC5" w:rsidRDefault="00B81AC5" w:rsidP="00F51731">
            <w:pPr>
              <w:rPr>
                <w:lang w:val="en-GB"/>
              </w:rPr>
            </w:pPr>
            <w:r>
              <w:rPr>
                <w:lang w:val="en-GB"/>
              </w:rPr>
              <w:t>DCI blind decodes</w:t>
            </w:r>
          </w:p>
        </w:tc>
        <w:tc>
          <w:tcPr>
            <w:tcW w:w="4654" w:type="dxa"/>
          </w:tcPr>
          <w:p w14:paraId="102ACDBD" w14:textId="77777777" w:rsidR="00B81AC5" w:rsidRDefault="00B81AC5" w:rsidP="00F51731">
            <w:pPr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</w:tr>
      <w:tr w:rsidR="00F51731" w14:paraId="51DF4188" w14:textId="77777777" w:rsidTr="00F51731">
        <w:tc>
          <w:tcPr>
            <w:tcW w:w="4653" w:type="dxa"/>
          </w:tcPr>
          <w:p w14:paraId="4ED3E7BF" w14:textId="77777777" w:rsidR="00F51731" w:rsidRDefault="00572FD3" w:rsidP="00F51731">
            <w:pPr>
              <w:rPr>
                <w:lang w:val="en-GB"/>
              </w:rPr>
            </w:pPr>
            <w:r>
              <w:rPr>
                <w:lang w:val="en-GB"/>
              </w:rPr>
              <w:t>Channel Code</w:t>
            </w:r>
          </w:p>
        </w:tc>
        <w:tc>
          <w:tcPr>
            <w:tcW w:w="4654" w:type="dxa"/>
          </w:tcPr>
          <w:p w14:paraId="326E7084" w14:textId="77777777" w:rsidR="00F51731" w:rsidRDefault="00572FD3" w:rsidP="00591E5E">
            <w:pPr>
              <w:rPr>
                <w:lang w:val="en-GB"/>
              </w:rPr>
            </w:pPr>
            <w:r>
              <w:rPr>
                <w:lang w:val="en-GB"/>
              </w:rPr>
              <w:t xml:space="preserve">TBCC, </w:t>
            </w:r>
            <w:r w:rsidR="00591E5E">
              <w:rPr>
                <w:lang w:val="en-GB"/>
              </w:rPr>
              <w:t>AL 1-8</w:t>
            </w:r>
          </w:p>
        </w:tc>
      </w:tr>
      <w:tr w:rsidR="00F51731" w14:paraId="0A117091" w14:textId="77777777" w:rsidTr="00F51731">
        <w:tc>
          <w:tcPr>
            <w:tcW w:w="4653" w:type="dxa"/>
          </w:tcPr>
          <w:p w14:paraId="7CE1E67A" w14:textId="77777777" w:rsidR="00F51731" w:rsidRDefault="00B26D78" w:rsidP="00F51731">
            <w:pPr>
              <w:rPr>
                <w:lang w:val="en-GB"/>
              </w:rPr>
            </w:pPr>
            <w:r>
              <w:rPr>
                <w:lang w:val="en-GB"/>
              </w:rPr>
              <w:t>Decoder</w:t>
            </w:r>
          </w:p>
        </w:tc>
        <w:tc>
          <w:tcPr>
            <w:tcW w:w="4654" w:type="dxa"/>
          </w:tcPr>
          <w:p w14:paraId="0153E1FE" w14:textId="77777777" w:rsidR="00F51731" w:rsidRDefault="00B26D78" w:rsidP="00F51731">
            <w:pPr>
              <w:rPr>
                <w:lang w:val="en-GB"/>
              </w:rPr>
            </w:pPr>
            <w:r>
              <w:rPr>
                <w:lang w:val="en-GB"/>
              </w:rPr>
              <w:t>Viterbi</w:t>
            </w:r>
          </w:p>
        </w:tc>
      </w:tr>
      <w:tr w:rsidR="00591E5E" w14:paraId="62EFE1E5" w14:textId="77777777" w:rsidTr="00F51731">
        <w:tc>
          <w:tcPr>
            <w:tcW w:w="4653" w:type="dxa"/>
          </w:tcPr>
          <w:p w14:paraId="5A18335B" w14:textId="77777777" w:rsidR="00591E5E" w:rsidRDefault="00591E5E" w:rsidP="00F51731">
            <w:pPr>
              <w:rPr>
                <w:lang w:val="en-GB"/>
              </w:rPr>
            </w:pPr>
            <w:r>
              <w:rPr>
                <w:lang w:val="en-GB"/>
              </w:rPr>
              <w:t>Chase Combining</w:t>
            </w:r>
          </w:p>
        </w:tc>
        <w:tc>
          <w:tcPr>
            <w:tcW w:w="4654" w:type="dxa"/>
          </w:tcPr>
          <w:p w14:paraId="6D7716BD" w14:textId="77777777" w:rsidR="00591E5E" w:rsidRDefault="00591E5E" w:rsidP="00F51731">
            <w:pPr>
              <w:rPr>
                <w:lang w:val="en-GB"/>
              </w:rPr>
            </w:pPr>
            <w:r>
              <w:rPr>
                <w:lang w:val="en-GB"/>
              </w:rPr>
              <w:t>Bitwise: LLRs are combined Bitwise</w:t>
            </w:r>
          </w:p>
          <w:p w14:paraId="0CB04FBE" w14:textId="77777777" w:rsidR="00591E5E" w:rsidRDefault="00591E5E" w:rsidP="00F51731">
            <w:pPr>
              <w:rPr>
                <w:lang w:val="en-GB"/>
              </w:rPr>
            </w:pPr>
            <w:r>
              <w:rPr>
                <w:lang w:val="en-GB"/>
              </w:rPr>
              <w:t>Symbol</w:t>
            </w:r>
            <w:r w:rsidR="00624E7C">
              <w:rPr>
                <w:lang w:val="en-GB"/>
              </w:rPr>
              <w:t>-</w:t>
            </w:r>
            <w:r>
              <w:rPr>
                <w:lang w:val="en-GB"/>
              </w:rPr>
              <w:t>wise: Combining of QAM-Symbols</w:t>
            </w:r>
          </w:p>
        </w:tc>
      </w:tr>
    </w:tbl>
    <w:p w14:paraId="27B9FF09" w14:textId="77777777" w:rsidR="00F51731" w:rsidRPr="004C3AE4" w:rsidRDefault="00F51731" w:rsidP="00F51731"/>
    <w:sectPr w:rsidR="00F51731" w:rsidRPr="004C3AE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826AA"/>
    <w:multiLevelType w:val="hybridMultilevel"/>
    <w:tmpl w:val="121033C8"/>
    <w:lvl w:ilvl="0" w:tplc="EED02EAE">
      <w:start w:val="16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4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660"/>
    <w:rsid w:val="00006C37"/>
    <w:rsid w:val="000179C4"/>
    <w:rsid w:val="000267C4"/>
    <w:rsid w:val="00030A1C"/>
    <w:rsid w:val="000627B2"/>
    <w:rsid w:val="000749DB"/>
    <w:rsid w:val="00097D6A"/>
    <w:rsid w:val="000B5F51"/>
    <w:rsid w:val="000D2024"/>
    <w:rsid w:val="000D376E"/>
    <w:rsid w:val="00167815"/>
    <w:rsid w:val="00176EF1"/>
    <w:rsid w:val="00187AB6"/>
    <w:rsid w:val="00194E4D"/>
    <w:rsid w:val="001A1089"/>
    <w:rsid w:val="001B71A3"/>
    <w:rsid w:val="001E0D00"/>
    <w:rsid w:val="001E1A53"/>
    <w:rsid w:val="0022683D"/>
    <w:rsid w:val="00247EE2"/>
    <w:rsid w:val="002671F3"/>
    <w:rsid w:val="00283C02"/>
    <w:rsid w:val="00286962"/>
    <w:rsid w:val="002D3E2F"/>
    <w:rsid w:val="00300DC4"/>
    <w:rsid w:val="00315EC0"/>
    <w:rsid w:val="003202D6"/>
    <w:rsid w:val="003B506E"/>
    <w:rsid w:val="003C5D80"/>
    <w:rsid w:val="004078C7"/>
    <w:rsid w:val="0044289C"/>
    <w:rsid w:val="0044527C"/>
    <w:rsid w:val="00447618"/>
    <w:rsid w:val="004629A0"/>
    <w:rsid w:val="00496964"/>
    <w:rsid w:val="004A64AA"/>
    <w:rsid w:val="004B64EB"/>
    <w:rsid w:val="004C3AE4"/>
    <w:rsid w:val="004F4546"/>
    <w:rsid w:val="00572FD3"/>
    <w:rsid w:val="00591E5E"/>
    <w:rsid w:val="00592AC6"/>
    <w:rsid w:val="005A279A"/>
    <w:rsid w:val="005D5660"/>
    <w:rsid w:val="005F5702"/>
    <w:rsid w:val="00600E68"/>
    <w:rsid w:val="00615C63"/>
    <w:rsid w:val="00624E7C"/>
    <w:rsid w:val="00642A58"/>
    <w:rsid w:val="00660E82"/>
    <w:rsid w:val="00662C65"/>
    <w:rsid w:val="006764F7"/>
    <w:rsid w:val="00687D05"/>
    <w:rsid w:val="006A348D"/>
    <w:rsid w:val="006A5201"/>
    <w:rsid w:val="006B6B29"/>
    <w:rsid w:val="006C3BD1"/>
    <w:rsid w:val="006D6E35"/>
    <w:rsid w:val="006F5413"/>
    <w:rsid w:val="00707A3D"/>
    <w:rsid w:val="0071042C"/>
    <w:rsid w:val="00732E77"/>
    <w:rsid w:val="00771FF8"/>
    <w:rsid w:val="00783134"/>
    <w:rsid w:val="007974DB"/>
    <w:rsid w:val="007B766B"/>
    <w:rsid w:val="007C37A3"/>
    <w:rsid w:val="007F2919"/>
    <w:rsid w:val="0080372F"/>
    <w:rsid w:val="00815153"/>
    <w:rsid w:val="00817CCB"/>
    <w:rsid w:val="008307C2"/>
    <w:rsid w:val="008344C4"/>
    <w:rsid w:val="00834C81"/>
    <w:rsid w:val="00854DCA"/>
    <w:rsid w:val="008C3D23"/>
    <w:rsid w:val="008D7B1E"/>
    <w:rsid w:val="00951CB6"/>
    <w:rsid w:val="00955B49"/>
    <w:rsid w:val="009602C1"/>
    <w:rsid w:val="00971589"/>
    <w:rsid w:val="009907E0"/>
    <w:rsid w:val="009A1E0E"/>
    <w:rsid w:val="009C38B1"/>
    <w:rsid w:val="009D5C5C"/>
    <w:rsid w:val="009E2BC6"/>
    <w:rsid w:val="009F312D"/>
    <w:rsid w:val="00A0430A"/>
    <w:rsid w:val="00A177DC"/>
    <w:rsid w:val="00A21BBC"/>
    <w:rsid w:val="00A354CB"/>
    <w:rsid w:val="00A61DF7"/>
    <w:rsid w:val="00A62924"/>
    <w:rsid w:val="00A6330E"/>
    <w:rsid w:val="00A6613F"/>
    <w:rsid w:val="00A72488"/>
    <w:rsid w:val="00A933F4"/>
    <w:rsid w:val="00A966C7"/>
    <w:rsid w:val="00AE0922"/>
    <w:rsid w:val="00AE2CE8"/>
    <w:rsid w:val="00AE6A6A"/>
    <w:rsid w:val="00B26D78"/>
    <w:rsid w:val="00B444BB"/>
    <w:rsid w:val="00B53C14"/>
    <w:rsid w:val="00B81AC5"/>
    <w:rsid w:val="00BB695D"/>
    <w:rsid w:val="00BB7CF2"/>
    <w:rsid w:val="00C06587"/>
    <w:rsid w:val="00C33AC1"/>
    <w:rsid w:val="00C35A39"/>
    <w:rsid w:val="00C70B9C"/>
    <w:rsid w:val="00C92A69"/>
    <w:rsid w:val="00C95DC6"/>
    <w:rsid w:val="00CA721B"/>
    <w:rsid w:val="00CB06B2"/>
    <w:rsid w:val="00CB435C"/>
    <w:rsid w:val="00CC0754"/>
    <w:rsid w:val="00CD2977"/>
    <w:rsid w:val="00CE52ED"/>
    <w:rsid w:val="00D00394"/>
    <w:rsid w:val="00D07BEA"/>
    <w:rsid w:val="00D43415"/>
    <w:rsid w:val="00D44DAE"/>
    <w:rsid w:val="00E00A30"/>
    <w:rsid w:val="00E264C4"/>
    <w:rsid w:val="00E74ECA"/>
    <w:rsid w:val="00EA3D5D"/>
    <w:rsid w:val="00EF52E5"/>
    <w:rsid w:val="00EF7BFA"/>
    <w:rsid w:val="00F361E9"/>
    <w:rsid w:val="00F409B3"/>
    <w:rsid w:val="00F51731"/>
    <w:rsid w:val="00F55609"/>
    <w:rsid w:val="00F72747"/>
    <w:rsid w:val="00F86F00"/>
    <w:rsid w:val="00FC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C8DF88"/>
  <w15:docId w15:val="{BC36342A-DFCC-254A-BAD0-DE0805F97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6964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qFormat/>
    <w:rsid w:val="005D5660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"/>
    <w:basedOn w:val="Normal"/>
    <w:next w:val="Normal"/>
    <w:link w:val="Heading2Char"/>
    <w:qFormat/>
    <w:rsid w:val="005D5660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5D5660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5D566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5D566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5D566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D566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D566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5D566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D5660"/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basedOn w:val="DefaultParagraphFont"/>
    <w:link w:val="Heading2"/>
    <w:rsid w:val="005D5660"/>
    <w:rPr>
      <w:rFonts w:ascii="Times New Roman" w:eastAsia="SimSun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Title1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5D5660"/>
    <w:rPr>
      <w:rFonts w:ascii="Times New Roman" w:eastAsia="SimSun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D5660"/>
    <w:rPr>
      <w:rFonts w:ascii="Times New Roman" w:eastAsia="SimSun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D5660"/>
    <w:rPr>
      <w:rFonts w:ascii="Times New Roman" w:eastAsia="SimSun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D5660"/>
    <w:rPr>
      <w:rFonts w:ascii="Times New Roman" w:eastAsia="SimSu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5D5660"/>
    <w:rPr>
      <w:rFonts w:ascii="Times New Roman" w:eastAsia="SimSu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D5660"/>
    <w:rPr>
      <w:rFonts w:ascii="Times New Roman" w:eastAsia="SimSu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5D5660"/>
    <w:rPr>
      <w:rFonts w:ascii="Arial" w:eastAsia="SimSun" w:hAnsi="Arial" w:cs="Arial"/>
      <w:lang w:val="en-US"/>
    </w:rPr>
  </w:style>
  <w:style w:type="character" w:styleId="PlaceholderText">
    <w:name w:val="Placeholder Text"/>
    <w:basedOn w:val="DefaultParagraphFont"/>
    <w:uiPriority w:val="99"/>
    <w:semiHidden/>
    <w:rsid w:val="00CC0754"/>
    <w:rPr>
      <w:color w:val="808080"/>
    </w:rPr>
  </w:style>
  <w:style w:type="table" w:styleId="TableGrid">
    <w:name w:val="Table Grid"/>
    <w:basedOn w:val="TableNormal"/>
    <w:uiPriority w:val="39"/>
    <w:rsid w:val="003B5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E1A53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C6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C65"/>
    <w:rPr>
      <w:rFonts w:ascii="Segoe UI" w:eastAsia="SimSun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678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78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7815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7815"/>
    <w:rPr>
      <w:rFonts w:ascii="Times New Roman" w:eastAsia="SimSu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31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F991C-9812-1B4D-A06F-52C99F173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1678</Words>
  <Characters>9567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Fraunhofer-Institut für Nachrichtentechnik, HHI</Company>
  <LinksUpToDate>false</LinksUpToDate>
  <CharactersWithSpaces>11223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Göktepe, Baris</dc:creator>
  <cp:lastModifiedBy>TF</cp:lastModifiedBy>
  <cp:revision>5</cp:revision>
  <dcterms:created xsi:type="dcterms:W3CDTF">2018-04-06T11:58:00Z</dcterms:created>
  <dcterms:modified xsi:type="dcterms:W3CDTF">2018-04-06T13:31:00Z</dcterms:modified>
</cp:coreProperties>
</file>